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220" w:rsidRDefault="00103117" w:rsidP="00006220">
      <w:pPr>
        <w:ind w:firstLine="0"/>
        <w:jc w:val="center"/>
        <w:rPr>
          <w:rFonts w:cs="Arial"/>
          <w:b/>
          <w:bCs/>
          <w:kern w:val="28"/>
          <w:sz w:val="32"/>
          <w:szCs w:val="32"/>
        </w:rPr>
      </w:pPr>
      <w:r>
        <w:rPr>
          <w:rFonts w:cs="Arial"/>
          <w:b/>
          <w:bCs/>
          <w:kern w:val="28"/>
          <w:sz w:val="32"/>
          <w:szCs w:val="32"/>
        </w:rPr>
        <w:t>18</w:t>
      </w:r>
      <w:r w:rsidR="0034681E">
        <w:rPr>
          <w:rFonts w:cs="Arial"/>
          <w:b/>
          <w:bCs/>
          <w:kern w:val="28"/>
          <w:sz w:val="32"/>
          <w:szCs w:val="32"/>
        </w:rPr>
        <w:t>.</w:t>
      </w:r>
      <w:r w:rsidR="00927E66">
        <w:rPr>
          <w:rFonts w:cs="Arial"/>
          <w:b/>
          <w:bCs/>
          <w:kern w:val="28"/>
          <w:sz w:val="32"/>
          <w:szCs w:val="32"/>
        </w:rPr>
        <w:t>0</w:t>
      </w:r>
      <w:r w:rsidR="00993167">
        <w:rPr>
          <w:rFonts w:cs="Arial"/>
          <w:b/>
          <w:bCs/>
          <w:kern w:val="28"/>
          <w:sz w:val="32"/>
          <w:szCs w:val="32"/>
        </w:rPr>
        <w:t>3</w:t>
      </w:r>
      <w:r w:rsidR="002A297A">
        <w:rPr>
          <w:rFonts w:cs="Arial"/>
          <w:b/>
          <w:bCs/>
          <w:kern w:val="28"/>
          <w:sz w:val="32"/>
          <w:szCs w:val="32"/>
        </w:rPr>
        <w:t>.20</w:t>
      </w:r>
      <w:r w:rsidR="002D69FE">
        <w:rPr>
          <w:rFonts w:cs="Arial"/>
          <w:b/>
          <w:bCs/>
          <w:kern w:val="28"/>
          <w:sz w:val="32"/>
          <w:szCs w:val="32"/>
        </w:rPr>
        <w:t>21</w:t>
      </w:r>
      <w:r w:rsidR="00006220" w:rsidRPr="00BB1885">
        <w:rPr>
          <w:rFonts w:cs="Arial"/>
          <w:b/>
          <w:bCs/>
          <w:kern w:val="28"/>
          <w:sz w:val="32"/>
          <w:szCs w:val="32"/>
        </w:rPr>
        <w:t>Г. №</w:t>
      </w:r>
      <w:r w:rsidR="00966AD1">
        <w:rPr>
          <w:rFonts w:cs="Arial"/>
          <w:b/>
          <w:bCs/>
          <w:kern w:val="28"/>
          <w:sz w:val="32"/>
          <w:szCs w:val="32"/>
        </w:rPr>
        <w:t xml:space="preserve"> </w:t>
      </w:r>
      <w:r w:rsidR="00927E66">
        <w:rPr>
          <w:rFonts w:cs="Arial"/>
          <w:b/>
          <w:bCs/>
          <w:kern w:val="28"/>
          <w:sz w:val="32"/>
          <w:szCs w:val="32"/>
        </w:rPr>
        <w:t>0</w:t>
      </w:r>
      <w:r w:rsidR="00993167">
        <w:rPr>
          <w:rFonts w:cs="Arial"/>
          <w:b/>
          <w:bCs/>
          <w:kern w:val="28"/>
          <w:sz w:val="32"/>
          <w:szCs w:val="32"/>
        </w:rPr>
        <w:t>2</w:t>
      </w:r>
      <w:r w:rsidR="00DA1126">
        <w:rPr>
          <w:rFonts w:cs="Arial"/>
          <w:b/>
          <w:bCs/>
          <w:kern w:val="28"/>
          <w:sz w:val="32"/>
          <w:szCs w:val="32"/>
        </w:rPr>
        <w:t>-0</w:t>
      </w:r>
      <w:r>
        <w:rPr>
          <w:rFonts w:cs="Arial"/>
          <w:b/>
          <w:bCs/>
          <w:kern w:val="28"/>
          <w:sz w:val="32"/>
          <w:szCs w:val="32"/>
        </w:rPr>
        <w:t>1</w:t>
      </w:r>
      <w:r w:rsidR="00006220">
        <w:rPr>
          <w:rFonts w:cs="Arial"/>
          <w:b/>
          <w:bCs/>
          <w:kern w:val="28"/>
          <w:sz w:val="32"/>
          <w:szCs w:val="32"/>
        </w:rPr>
        <w:t>/</w:t>
      </w:r>
      <w:proofErr w:type="spellStart"/>
      <w:r w:rsidR="00006220">
        <w:rPr>
          <w:rFonts w:cs="Arial"/>
          <w:b/>
          <w:bCs/>
          <w:kern w:val="28"/>
          <w:sz w:val="32"/>
          <w:szCs w:val="32"/>
        </w:rPr>
        <w:t>дсп</w:t>
      </w:r>
      <w:proofErr w:type="spellEnd"/>
    </w:p>
    <w:p w:rsidR="00006220" w:rsidRPr="00BB1885" w:rsidRDefault="00006220" w:rsidP="00006220">
      <w:pPr>
        <w:ind w:firstLine="0"/>
        <w:jc w:val="center"/>
        <w:rPr>
          <w:rFonts w:cs="Arial"/>
          <w:b/>
          <w:bCs/>
          <w:kern w:val="28"/>
          <w:sz w:val="32"/>
          <w:szCs w:val="32"/>
        </w:rPr>
      </w:pPr>
      <w:r w:rsidRPr="00BB1885">
        <w:rPr>
          <w:rFonts w:cs="Arial"/>
          <w:b/>
          <w:bCs/>
          <w:kern w:val="28"/>
          <w:sz w:val="32"/>
          <w:szCs w:val="32"/>
        </w:rPr>
        <w:t>РОССИЙСКАЯ ФЕДЕРАЦИЯ</w:t>
      </w:r>
    </w:p>
    <w:p w:rsidR="00006220" w:rsidRPr="00BB1885" w:rsidRDefault="00006220" w:rsidP="00006220">
      <w:pPr>
        <w:ind w:firstLine="0"/>
        <w:jc w:val="center"/>
        <w:rPr>
          <w:rFonts w:cs="Arial"/>
          <w:b/>
          <w:bCs/>
          <w:kern w:val="28"/>
          <w:sz w:val="32"/>
          <w:szCs w:val="32"/>
        </w:rPr>
      </w:pPr>
      <w:r w:rsidRPr="00BB1885">
        <w:rPr>
          <w:rFonts w:cs="Arial"/>
          <w:b/>
          <w:bCs/>
          <w:kern w:val="28"/>
          <w:sz w:val="32"/>
          <w:szCs w:val="32"/>
        </w:rPr>
        <w:t>ИРКУТСКАЯ ОБЛАСТЬ</w:t>
      </w:r>
    </w:p>
    <w:p w:rsidR="00006220" w:rsidRPr="00BB1885" w:rsidRDefault="00006220" w:rsidP="00006220">
      <w:pPr>
        <w:ind w:firstLine="0"/>
        <w:jc w:val="center"/>
        <w:rPr>
          <w:rFonts w:cs="Arial"/>
          <w:b/>
          <w:bCs/>
          <w:kern w:val="28"/>
          <w:sz w:val="32"/>
          <w:szCs w:val="32"/>
        </w:rPr>
      </w:pPr>
      <w:r w:rsidRPr="00BB1885">
        <w:rPr>
          <w:rFonts w:cs="Arial"/>
          <w:b/>
          <w:bCs/>
          <w:kern w:val="28"/>
          <w:sz w:val="32"/>
          <w:szCs w:val="32"/>
        </w:rPr>
        <w:t>ИРКУТСКИЙ МУНИЦИПАЛЬНЫЙ РАЙОН</w:t>
      </w:r>
    </w:p>
    <w:p w:rsidR="00006220" w:rsidRPr="00BB1885" w:rsidRDefault="00006220" w:rsidP="00006220">
      <w:pPr>
        <w:ind w:firstLine="0"/>
        <w:jc w:val="center"/>
        <w:rPr>
          <w:rFonts w:cs="Arial"/>
          <w:b/>
          <w:bCs/>
          <w:kern w:val="28"/>
          <w:sz w:val="32"/>
          <w:szCs w:val="32"/>
        </w:rPr>
      </w:pPr>
      <w:r w:rsidRPr="00BB1885">
        <w:rPr>
          <w:rFonts w:cs="Arial"/>
          <w:b/>
          <w:bCs/>
          <w:kern w:val="28"/>
          <w:sz w:val="32"/>
          <w:szCs w:val="32"/>
        </w:rPr>
        <w:t>МОЛОДЕЖНОЕ СЕЛЬСКОЕ ПОСЕЛЕНИЕ</w:t>
      </w:r>
    </w:p>
    <w:p w:rsidR="00006220" w:rsidRDefault="00006220" w:rsidP="00006220">
      <w:pPr>
        <w:ind w:firstLine="0"/>
        <w:jc w:val="center"/>
        <w:rPr>
          <w:rFonts w:cs="Arial"/>
          <w:b/>
          <w:bCs/>
          <w:kern w:val="28"/>
          <w:sz w:val="32"/>
          <w:szCs w:val="32"/>
        </w:rPr>
      </w:pPr>
      <w:r>
        <w:rPr>
          <w:rFonts w:cs="Arial"/>
          <w:b/>
          <w:bCs/>
          <w:kern w:val="28"/>
          <w:sz w:val="32"/>
          <w:szCs w:val="32"/>
        </w:rPr>
        <w:t>ДУМА</w:t>
      </w:r>
    </w:p>
    <w:p w:rsidR="00006220" w:rsidRPr="00BB1885" w:rsidRDefault="00006220" w:rsidP="00006220">
      <w:pPr>
        <w:ind w:firstLine="0"/>
        <w:jc w:val="center"/>
        <w:rPr>
          <w:rFonts w:cs="Arial"/>
          <w:b/>
          <w:bCs/>
          <w:kern w:val="28"/>
          <w:sz w:val="32"/>
          <w:szCs w:val="32"/>
        </w:rPr>
      </w:pPr>
      <w:r>
        <w:rPr>
          <w:rFonts w:cs="Arial"/>
          <w:b/>
          <w:bCs/>
          <w:kern w:val="28"/>
          <w:sz w:val="32"/>
          <w:szCs w:val="32"/>
        </w:rPr>
        <w:t>РЕШЕНИ</w:t>
      </w:r>
      <w:r w:rsidR="00DA1126">
        <w:rPr>
          <w:rFonts w:cs="Arial"/>
          <w:b/>
          <w:bCs/>
          <w:kern w:val="28"/>
          <w:sz w:val="32"/>
          <w:szCs w:val="32"/>
        </w:rPr>
        <w:t>Е</w:t>
      </w:r>
    </w:p>
    <w:p w:rsidR="00006220" w:rsidRPr="00006220" w:rsidRDefault="00006220" w:rsidP="00006220">
      <w:pPr>
        <w:ind w:firstLine="0"/>
        <w:jc w:val="center"/>
        <w:rPr>
          <w:rFonts w:cs="Arial"/>
          <w:b/>
          <w:bCs/>
          <w:kern w:val="28"/>
          <w:sz w:val="32"/>
          <w:szCs w:val="32"/>
        </w:rPr>
      </w:pPr>
    </w:p>
    <w:p w:rsidR="00993167" w:rsidRPr="00993167" w:rsidRDefault="00993167" w:rsidP="00993167">
      <w:pPr>
        <w:widowControl w:val="0"/>
        <w:suppressAutoHyphens/>
        <w:jc w:val="center"/>
        <w:rPr>
          <w:rFonts w:cs="Arial"/>
          <w:b/>
          <w:kern w:val="2"/>
          <w:sz w:val="32"/>
          <w:szCs w:val="32"/>
          <w:lang w:eastAsia="en-US"/>
        </w:rPr>
      </w:pPr>
      <w:r w:rsidRPr="00993167">
        <w:rPr>
          <w:rFonts w:eastAsia="Lucida Sans Unicode" w:cs="Arial"/>
          <w:b/>
          <w:kern w:val="2"/>
          <w:sz w:val="32"/>
          <w:szCs w:val="32"/>
          <w:lang w:eastAsia="en-US"/>
        </w:rPr>
        <w:t xml:space="preserve">О РЕЗУЛЬТАТАХ РАССМОТРЕНИЯ </w:t>
      </w:r>
      <w:r w:rsidRPr="00993167">
        <w:rPr>
          <w:rFonts w:cs="Arial"/>
          <w:b/>
          <w:kern w:val="2"/>
          <w:sz w:val="32"/>
          <w:szCs w:val="32"/>
          <w:lang w:eastAsia="en-US"/>
        </w:rPr>
        <w:t xml:space="preserve">ОТЧЕТА О СОЦИАЛЬНО-ЭКОНОМИЧЕСКОМ ПОЛОЖЕНИИ </w:t>
      </w:r>
      <w:r>
        <w:rPr>
          <w:rFonts w:cs="Arial"/>
          <w:b/>
          <w:kern w:val="2"/>
          <w:sz w:val="32"/>
          <w:szCs w:val="32"/>
          <w:lang w:eastAsia="en-US"/>
        </w:rPr>
        <w:t>МОЛОДЕЖНОГО</w:t>
      </w:r>
      <w:r w:rsidRPr="00993167">
        <w:rPr>
          <w:rFonts w:cs="Arial"/>
          <w:b/>
          <w:kern w:val="2"/>
          <w:sz w:val="32"/>
          <w:szCs w:val="32"/>
          <w:lang w:eastAsia="en-US"/>
        </w:rPr>
        <w:t xml:space="preserve"> МУНИЦИПАЛЬНОГО ОБРАЗОВАНИЯ, О РЕЗУЛЬТАТАХ ДЕЯТЕЛЬНОСТИ ГЛАВЫ </w:t>
      </w:r>
      <w:r>
        <w:rPr>
          <w:rFonts w:cs="Arial"/>
          <w:b/>
          <w:kern w:val="2"/>
          <w:sz w:val="32"/>
          <w:szCs w:val="32"/>
          <w:lang w:eastAsia="en-US"/>
        </w:rPr>
        <w:t>МОЛОДЕЖНОГО</w:t>
      </w:r>
      <w:r w:rsidRPr="00993167">
        <w:rPr>
          <w:rFonts w:cs="Arial"/>
          <w:b/>
          <w:kern w:val="2"/>
          <w:sz w:val="32"/>
          <w:szCs w:val="32"/>
          <w:lang w:eastAsia="en-US"/>
        </w:rPr>
        <w:t xml:space="preserve"> МУНИЦИПАЛЬНОГО ОБРАЗОВАНИЯ И АДМИНИСТРАЦИИ </w:t>
      </w:r>
      <w:r>
        <w:rPr>
          <w:rFonts w:cs="Arial"/>
          <w:b/>
          <w:kern w:val="2"/>
          <w:sz w:val="32"/>
          <w:szCs w:val="32"/>
          <w:lang w:eastAsia="en-US"/>
        </w:rPr>
        <w:t>МОЛОДЕЖНОГО</w:t>
      </w:r>
      <w:r w:rsidRPr="00993167">
        <w:rPr>
          <w:rFonts w:cs="Arial"/>
          <w:b/>
          <w:kern w:val="2"/>
          <w:sz w:val="32"/>
          <w:szCs w:val="32"/>
          <w:lang w:eastAsia="en-US"/>
        </w:rPr>
        <w:t xml:space="preserve"> </w:t>
      </w:r>
      <w:r>
        <w:rPr>
          <w:rFonts w:cs="Arial"/>
          <w:b/>
          <w:kern w:val="2"/>
          <w:sz w:val="32"/>
          <w:szCs w:val="32"/>
          <w:lang w:eastAsia="en-US"/>
        </w:rPr>
        <w:t>МУНИЦИПАЛЬНОГО ОБРАЗОВАНИЯ</w:t>
      </w:r>
      <w:r w:rsidRPr="00993167">
        <w:rPr>
          <w:rFonts w:cs="Arial"/>
          <w:b/>
          <w:kern w:val="2"/>
          <w:sz w:val="32"/>
          <w:szCs w:val="32"/>
          <w:lang w:eastAsia="en-US"/>
        </w:rPr>
        <w:t xml:space="preserve"> ЗА 20</w:t>
      </w:r>
      <w:r>
        <w:rPr>
          <w:rFonts w:cs="Arial"/>
          <w:b/>
          <w:kern w:val="2"/>
          <w:sz w:val="32"/>
          <w:szCs w:val="32"/>
          <w:lang w:eastAsia="en-US"/>
        </w:rPr>
        <w:t>20</w:t>
      </w:r>
      <w:r w:rsidRPr="00993167">
        <w:rPr>
          <w:rFonts w:cs="Arial"/>
          <w:b/>
          <w:kern w:val="2"/>
          <w:sz w:val="32"/>
          <w:szCs w:val="32"/>
          <w:lang w:eastAsia="en-US"/>
        </w:rPr>
        <w:t xml:space="preserve"> ГОД</w:t>
      </w:r>
    </w:p>
    <w:p w:rsidR="0013696E" w:rsidRDefault="0013696E" w:rsidP="0034681E">
      <w:pPr>
        <w:ind w:firstLine="0"/>
        <w:jc w:val="center"/>
        <w:rPr>
          <w:b/>
        </w:rPr>
      </w:pPr>
    </w:p>
    <w:p w:rsidR="00993167" w:rsidRPr="002F0D51" w:rsidRDefault="00993167" w:rsidP="00993167">
      <w:pPr>
        <w:widowControl w:val="0"/>
        <w:suppressAutoHyphens/>
        <w:ind w:firstLine="709"/>
        <w:rPr>
          <w:rFonts w:eastAsia="Times New Roman CYR" w:cs="Arial"/>
          <w:kern w:val="2"/>
          <w:lang w:eastAsia="en-US"/>
        </w:rPr>
      </w:pPr>
      <w:proofErr w:type="gramStart"/>
      <w:r w:rsidRPr="002F0D51">
        <w:rPr>
          <w:rFonts w:eastAsia="Lucida Sans Unicode" w:cs="Arial"/>
          <w:kern w:val="2"/>
          <w:lang w:eastAsia="en-US"/>
        </w:rPr>
        <w:t xml:space="preserve">В соответствии с Федеральным законом № 131-ФЗ «Об общих принципах организации местного самоуправления в Российской Федерации», руководствуясь ст. </w:t>
      </w:r>
      <w:r>
        <w:rPr>
          <w:rFonts w:eastAsia="Lucida Sans Unicode" w:cs="Arial"/>
          <w:kern w:val="2"/>
          <w:lang w:eastAsia="en-US"/>
        </w:rPr>
        <w:t>38</w:t>
      </w:r>
      <w:r w:rsidRPr="002F0D51">
        <w:rPr>
          <w:rFonts w:eastAsia="Lucida Sans Unicode" w:cs="Arial"/>
          <w:kern w:val="2"/>
          <w:lang w:eastAsia="en-US"/>
        </w:rPr>
        <w:t xml:space="preserve">, п. 4 ст. </w:t>
      </w:r>
      <w:r>
        <w:rPr>
          <w:rFonts w:eastAsia="Lucida Sans Unicode" w:cs="Arial"/>
          <w:kern w:val="2"/>
          <w:lang w:eastAsia="en-US"/>
        </w:rPr>
        <w:t>39</w:t>
      </w:r>
      <w:r w:rsidRPr="002F0D51">
        <w:rPr>
          <w:rFonts w:eastAsia="Lucida Sans Unicode" w:cs="Arial"/>
          <w:kern w:val="2"/>
          <w:lang w:eastAsia="en-US"/>
        </w:rPr>
        <w:t xml:space="preserve"> Устава </w:t>
      </w:r>
      <w:r>
        <w:rPr>
          <w:rFonts w:eastAsia="Lucida Sans Unicode" w:cs="Arial"/>
          <w:kern w:val="2"/>
          <w:lang w:eastAsia="en-US"/>
        </w:rPr>
        <w:t xml:space="preserve">Молодежного </w:t>
      </w:r>
      <w:r w:rsidRPr="002F0D51">
        <w:rPr>
          <w:rFonts w:eastAsia="Lucida Sans Unicode" w:cs="Arial"/>
          <w:kern w:val="2"/>
          <w:lang w:eastAsia="en-US"/>
        </w:rPr>
        <w:t xml:space="preserve">муниципального образования, заслушав отчет </w:t>
      </w:r>
      <w:r w:rsidRPr="002F0D51">
        <w:rPr>
          <w:rFonts w:cs="Arial"/>
          <w:kern w:val="2"/>
          <w:lang w:eastAsia="en-US"/>
        </w:rPr>
        <w:t xml:space="preserve">о социально-экономическом положении </w:t>
      </w:r>
      <w:r>
        <w:rPr>
          <w:rFonts w:cs="Arial"/>
          <w:kern w:val="2"/>
          <w:lang w:eastAsia="en-US"/>
        </w:rPr>
        <w:t>Молодежного</w:t>
      </w:r>
      <w:r w:rsidRPr="002F0D51">
        <w:rPr>
          <w:rFonts w:cs="Arial"/>
          <w:kern w:val="2"/>
          <w:lang w:eastAsia="en-US"/>
        </w:rPr>
        <w:t xml:space="preserve"> муниципального образования, о результатах деятельности Главы </w:t>
      </w:r>
      <w:r>
        <w:rPr>
          <w:rFonts w:cs="Arial"/>
          <w:kern w:val="2"/>
          <w:lang w:eastAsia="en-US"/>
        </w:rPr>
        <w:t>Молодежного</w:t>
      </w:r>
      <w:r w:rsidRPr="002F0D51">
        <w:rPr>
          <w:rFonts w:cs="Arial"/>
          <w:kern w:val="2"/>
          <w:lang w:eastAsia="en-US"/>
        </w:rPr>
        <w:t xml:space="preserve"> муниципального образования и Администрации </w:t>
      </w:r>
      <w:r>
        <w:rPr>
          <w:rFonts w:cs="Arial"/>
          <w:kern w:val="2"/>
          <w:lang w:eastAsia="en-US"/>
        </w:rPr>
        <w:t xml:space="preserve">Молодежного муниципального образования </w:t>
      </w:r>
      <w:r w:rsidRPr="002F0D51">
        <w:rPr>
          <w:rFonts w:cs="Arial"/>
          <w:kern w:val="2"/>
          <w:lang w:eastAsia="en-US"/>
        </w:rPr>
        <w:t>за 20</w:t>
      </w:r>
      <w:r>
        <w:rPr>
          <w:rFonts w:cs="Arial"/>
          <w:kern w:val="2"/>
          <w:lang w:eastAsia="en-US"/>
        </w:rPr>
        <w:t>20</w:t>
      </w:r>
      <w:r w:rsidRPr="002F0D51">
        <w:rPr>
          <w:rFonts w:cs="Arial"/>
          <w:kern w:val="2"/>
          <w:lang w:eastAsia="en-US"/>
        </w:rPr>
        <w:t xml:space="preserve"> год</w:t>
      </w:r>
      <w:r w:rsidRPr="002F0D51">
        <w:rPr>
          <w:rFonts w:eastAsia="Lucida Sans Unicode" w:cs="Arial"/>
          <w:kern w:val="2"/>
          <w:lang w:eastAsia="en-US"/>
        </w:rPr>
        <w:t xml:space="preserve">, Дума </w:t>
      </w:r>
      <w:r>
        <w:rPr>
          <w:rFonts w:eastAsia="Lucida Sans Unicode" w:cs="Arial"/>
          <w:kern w:val="2"/>
          <w:lang w:eastAsia="en-US"/>
        </w:rPr>
        <w:t>Молодежного</w:t>
      </w:r>
      <w:r w:rsidRPr="002F0D51">
        <w:rPr>
          <w:rFonts w:eastAsia="Lucida Sans Unicode" w:cs="Arial"/>
          <w:kern w:val="2"/>
          <w:lang w:eastAsia="en-US"/>
        </w:rPr>
        <w:t xml:space="preserve"> муниципального образования</w:t>
      </w:r>
      <w:proofErr w:type="gramEnd"/>
    </w:p>
    <w:p w:rsidR="00E54399" w:rsidRDefault="00E54399" w:rsidP="0034681E">
      <w:pPr>
        <w:ind w:firstLine="720"/>
      </w:pPr>
    </w:p>
    <w:p w:rsidR="008A3B47" w:rsidRDefault="00006220" w:rsidP="00006220">
      <w:pPr>
        <w:ind w:firstLine="0"/>
        <w:jc w:val="center"/>
        <w:rPr>
          <w:rFonts w:cs="Arial"/>
          <w:b/>
          <w:bCs/>
          <w:iCs/>
          <w:sz w:val="30"/>
          <w:szCs w:val="28"/>
        </w:rPr>
      </w:pPr>
      <w:r w:rsidRPr="00006220">
        <w:rPr>
          <w:rFonts w:cs="Arial"/>
          <w:b/>
          <w:bCs/>
          <w:iCs/>
          <w:sz w:val="30"/>
          <w:szCs w:val="28"/>
        </w:rPr>
        <w:t>РЕШИЛА:</w:t>
      </w:r>
    </w:p>
    <w:p w:rsidR="00E115A5" w:rsidRDefault="00E115A5" w:rsidP="00006220">
      <w:pPr>
        <w:ind w:firstLine="0"/>
        <w:jc w:val="center"/>
        <w:rPr>
          <w:rFonts w:cs="Arial"/>
          <w:b/>
          <w:bCs/>
          <w:iCs/>
          <w:sz w:val="30"/>
          <w:szCs w:val="28"/>
        </w:rPr>
      </w:pPr>
    </w:p>
    <w:p w:rsidR="00993167" w:rsidRDefault="00993167" w:rsidP="00993167">
      <w:pPr>
        <w:widowControl w:val="0"/>
        <w:suppressAutoHyphens/>
        <w:ind w:firstLine="709"/>
        <w:rPr>
          <w:rFonts w:cs="Arial"/>
        </w:rPr>
      </w:pPr>
      <w:r>
        <w:rPr>
          <w:rFonts w:cs="Arial"/>
        </w:rPr>
        <w:t xml:space="preserve">1. Признать </w:t>
      </w:r>
      <w:r>
        <w:rPr>
          <w:rFonts w:cs="Arial"/>
          <w:color w:val="333333"/>
          <w:shd w:val="clear" w:color="auto" w:fill="FFFFFF"/>
        </w:rPr>
        <w:t xml:space="preserve">деятельность главы Молодежного муниципального образования по результатам его отчета </w:t>
      </w:r>
      <w:r w:rsidRPr="002F0D51">
        <w:rPr>
          <w:rFonts w:cs="Arial"/>
          <w:kern w:val="2"/>
          <w:lang w:eastAsia="en-US"/>
        </w:rPr>
        <w:t xml:space="preserve">о социально-экономическом положении </w:t>
      </w:r>
      <w:r>
        <w:rPr>
          <w:rFonts w:cs="Arial"/>
          <w:kern w:val="2"/>
          <w:lang w:eastAsia="en-US"/>
        </w:rPr>
        <w:t>Молодежного</w:t>
      </w:r>
      <w:r w:rsidRPr="002F0D51">
        <w:rPr>
          <w:rFonts w:cs="Arial"/>
          <w:kern w:val="2"/>
          <w:lang w:eastAsia="en-US"/>
        </w:rPr>
        <w:t xml:space="preserve"> муниципального образования, о результатах деятельности Главы </w:t>
      </w:r>
      <w:r>
        <w:rPr>
          <w:rFonts w:cs="Arial"/>
          <w:kern w:val="2"/>
          <w:lang w:eastAsia="en-US"/>
        </w:rPr>
        <w:t>Молодежного</w:t>
      </w:r>
      <w:r w:rsidRPr="002F0D51">
        <w:rPr>
          <w:rFonts w:cs="Arial"/>
          <w:kern w:val="2"/>
          <w:lang w:eastAsia="en-US"/>
        </w:rPr>
        <w:t xml:space="preserve"> муниципального образования и Администрации </w:t>
      </w:r>
      <w:r>
        <w:rPr>
          <w:rFonts w:cs="Arial"/>
          <w:kern w:val="2"/>
          <w:lang w:eastAsia="en-US"/>
        </w:rPr>
        <w:t>Молодежного муниципального образования</w:t>
      </w:r>
      <w:r w:rsidRPr="002F0D51">
        <w:rPr>
          <w:rFonts w:cs="Arial"/>
          <w:kern w:val="2"/>
          <w:lang w:eastAsia="en-US"/>
        </w:rPr>
        <w:t xml:space="preserve"> за 20</w:t>
      </w:r>
      <w:r>
        <w:rPr>
          <w:rFonts w:cs="Arial"/>
          <w:kern w:val="2"/>
          <w:lang w:eastAsia="en-US"/>
        </w:rPr>
        <w:t>20</w:t>
      </w:r>
      <w:r w:rsidRPr="002F0D51">
        <w:rPr>
          <w:rFonts w:cs="Arial"/>
          <w:kern w:val="2"/>
          <w:lang w:eastAsia="en-US"/>
        </w:rPr>
        <w:t xml:space="preserve"> год</w:t>
      </w:r>
      <w:r>
        <w:rPr>
          <w:rFonts w:cs="Arial"/>
          <w:kern w:val="2"/>
          <w:lang w:eastAsia="en-US"/>
        </w:rPr>
        <w:t xml:space="preserve"> </w:t>
      </w:r>
      <w:r w:rsidRPr="007C19FC">
        <w:rPr>
          <w:rFonts w:cs="Arial"/>
        </w:rPr>
        <w:t>удовлетворительной.</w:t>
      </w:r>
    </w:p>
    <w:p w:rsidR="002D69FE" w:rsidRPr="00D41302" w:rsidRDefault="002D69FE" w:rsidP="002D69FE">
      <w:pPr>
        <w:pStyle w:val="s1"/>
        <w:shd w:val="clear" w:color="auto" w:fill="FFFFFF"/>
        <w:spacing w:before="0" w:beforeAutospacing="0" w:after="0" w:afterAutospacing="0"/>
        <w:ind w:firstLine="851"/>
        <w:jc w:val="both"/>
        <w:rPr>
          <w:rFonts w:ascii="Arial" w:hAnsi="Arial" w:cs="Arial"/>
        </w:rPr>
      </w:pPr>
      <w:r w:rsidRPr="00D41302">
        <w:rPr>
          <w:rFonts w:ascii="Arial" w:hAnsi="Arial" w:cs="Arial"/>
          <w:bCs/>
        </w:rPr>
        <w:t>2. Опубликовать н</w:t>
      </w:r>
      <w:r w:rsidRPr="00D41302">
        <w:rPr>
          <w:rFonts w:ascii="Arial" w:hAnsi="Arial" w:cs="Arial"/>
        </w:rPr>
        <w:t>астоящее решение в периодическом печатном издании «</w:t>
      </w:r>
      <w:proofErr w:type="gramStart"/>
      <w:r w:rsidRPr="00D41302">
        <w:rPr>
          <w:rFonts w:ascii="Arial" w:hAnsi="Arial" w:cs="Arial"/>
        </w:rPr>
        <w:t>Молодежный</w:t>
      </w:r>
      <w:proofErr w:type="gramEnd"/>
      <w:r w:rsidRPr="00D41302">
        <w:rPr>
          <w:rFonts w:ascii="Arial" w:hAnsi="Arial" w:cs="Arial"/>
        </w:rPr>
        <w:t>. Вчера. Сегодня. Завтра</w:t>
      </w:r>
      <w:proofErr w:type="gramStart"/>
      <w:r w:rsidRPr="00D41302">
        <w:rPr>
          <w:rFonts w:ascii="Arial" w:hAnsi="Arial" w:cs="Arial"/>
        </w:rPr>
        <w:t xml:space="preserve">.» </w:t>
      </w:r>
      <w:proofErr w:type="gramEnd"/>
      <w:r w:rsidRPr="00D41302">
        <w:rPr>
          <w:rFonts w:ascii="Arial" w:hAnsi="Arial" w:cs="Arial"/>
        </w:rPr>
        <w:t xml:space="preserve">и в сети «Интернет» на официальном сайте Администрации Молодежного муниципального образования: </w:t>
      </w:r>
      <w:hyperlink r:id="rId6" w:history="1">
        <w:r w:rsidRPr="00D41302">
          <w:rPr>
            <w:rStyle w:val="a9"/>
            <w:rFonts w:ascii="Arial" w:hAnsi="Arial" w:cs="Arial"/>
            <w:lang w:val="en-US"/>
          </w:rPr>
          <w:t>www</w:t>
        </w:r>
        <w:r w:rsidRPr="00D41302">
          <w:rPr>
            <w:rStyle w:val="a9"/>
            <w:rFonts w:ascii="Arial" w:hAnsi="Arial" w:cs="Arial"/>
          </w:rPr>
          <w:t>.</w:t>
        </w:r>
        <w:proofErr w:type="spellStart"/>
        <w:r w:rsidRPr="00D41302">
          <w:rPr>
            <w:rStyle w:val="a9"/>
            <w:rFonts w:ascii="Arial" w:hAnsi="Arial" w:cs="Arial"/>
            <w:lang w:val="en-US"/>
          </w:rPr>
          <w:t>molodegnoe</w:t>
        </w:r>
        <w:proofErr w:type="spellEnd"/>
        <w:r w:rsidRPr="00D41302">
          <w:rPr>
            <w:rStyle w:val="a9"/>
            <w:rFonts w:ascii="Arial" w:hAnsi="Arial" w:cs="Arial"/>
          </w:rPr>
          <w:t>-</w:t>
        </w:r>
        <w:r w:rsidRPr="00D41302">
          <w:rPr>
            <w:rStyle w:val="a9"/>
            <w:rFonts w:ascii="Arial" w:hAnsi="Arial" w:cs="Arial"/>
            <w:lang w:val="en-US"/>
          </w:rPr>
          <w:t>mo</w:t>
        </w:r>
        <w:r w:rsidRPr="00D41302">
          <w:rPr>
            <w:rStyle w:val="a9"/>
            <w:rFonts w:ascii="Arial" w:hAnsi="Arial" w:cs="Arial"/>
          </w:rPr>
          <w:t>.</w:t>
        </w:r>
        <w:proofErr w:type="spellStart"/>
        <w:r w:rsidRPr="00D41302">
          <w:rPr>
            <w:rStyle w:val="a9"/>
            <w:rFonts w:ascii="Arial" w:hAnsi="Arial" w:cs="Arial"/>
            <w:lang w:val="en-US"/>
          </w:rPr>
          <w:t>ru</w:t>
        </w:r>
        <w:proofErr w:type="spellEnd"/>
      </w:hyperlink>
      <w:r w:rsidRPr="00D41302">
        <w:rPr>
          <w:rFonts w:ascii="Arial" w:hAnsi="Arial" w:cs="Arial"/>
        </w:rPr>
        <w:t>.</w:t>
      </w:r>
    </w:p>
    <w:p w:rsidR="00966AD1" w:rsidRDefault="00966AD1" w:rsidP="0077233F">
      <w:pPr>
        <w:ind w:firstLine="709"/>
      </w:pPr>
    </w:p>
    <w:p w:rsidR="00304979" w:rsidRPr="00006220" w:rsidRDefault="00304979" w:rsidP="00006220">
      <w:pPr>
        <w:ind w:firstLine="0"/>
      </w:pPr>
    </w:p>
    <w:p w:rsidR="00971F28" w:rsidRDefault="00304979" w:rsidP="00006220">
      <w:pPr>
        <w:ind w:firstLine="0"/>
      </w:pPr>
      <w:r w:rsidRPr="00006220">
        <w:t xml:space="preserve">Глава </w:t>
      </w:r>
      <w:proofErr w:type="gramStart"/>
      <w:r w:rsidRPr="00006220">
        <w:t>Молодежного</w:t>
      </w:r>
      <w:proofErr w:type="gramEnd"/>
      <w:r w:rsidR="003D3672" w:rsidRPr="00006220">
        <w:t xml:space="preserve"> </w:t>
      </w:r>
    </w:p>
    <w:p w:rsidR="00993167" w:rsidRDefault="00304979" w:rsidP="00006220">
      <w:pPr>
        <w:ind w:firstLine="0"/>
      </w:pPr>
      <w:r w:rsidRPr="00006220">
        <w:t xml:space="preserve">муниципального </w:t>
      </w:r>
      <w:r w:rsidR="00482DE8">
        <w:t>о</w:t>
      </w:r>
      <w:r w:rsidRPr="00006220">
        <w:t>бразования</w:t>
      </w:r>
      <w:r w:rsidR="00993167">
        <w:t>,</w:t>
      </w:r>
    </w:p>
    <w:p w:rsidR="00993167" w:rsidRDefault="00993167" w:rsidP="00006220">
      <w:pPr>
        <w:ind w:firstLine="0"/>
      </w:pPr>
      <w:r>
        <w:t xml:space="preserve">Председатель Думы </w:t>
      </w:r>
      <w:proofErr w:type="gramStart"/>
      <w:r>
        <w:t>Молодежного</w:t>
      </w:r>
      <w:proofErr w:type="gramEnd"/>
    </w:p>
    <w:p w:rsidR="00971F28" w:rsidRDefault="00993167" w:rsidP="00006220">
      <w:pPr>
        <w:ind w:firstLine="0"/>
      </w:pPr>
      <w:r>
        <w:t>Муниципального образования</w:t>
      </w:r>
      <w:r w:rsidR="00482DE8">
        <w:t xml:space="preserve"> </w:t>
      </w:r>
    </w:p>
    <w:p w:rsidR="00006220" w:rsidRDefault="00482DE8" w:rsidP="00006220">
      <w:pPr>
        <w:ind w:firstLine="0"/>
      </w:pPr>
      <w:r>
        <w:t>А.Г. Степанов</w:t>
      </w:r>
    </w:p>
    <w:p w:rsidR="00103117" w:rsidRDefault="00103117" w:rsidP="00006220">
      <w:pPr>
        <w:ind w:firstLine="0"/>
      </w:pPr>
    </w:p>
    <w:p w:rsidR="00103117" w:rsidRDefault="00103117" w:rsidP="00006220">
      <w:pPr>
        <w:ind w:firstLine="0"/>
      </w:pPr>
    </w:p>
    <w:p w:rsidR="00103117" w:rsidRDefault="00103117" w:rsidP="00006220">
      <w:pPr>
        <w:ind w:firstLine="0"/>
      </w:pPr>
    </w:p>
    <w:p w:rsidR="00103117" w:rsidRDefault="00103117" w:rsidP="00006220">
      <w:pPr>
        <w:ind w:firstLine="0"/>
      </w:pPr>
    </w:p>
    <w:p w:rsidR="00103117" w:rsidRDefault="00103117" w:rsidP="00006220">
      <w:pPr>
        <w:ind w:firstLine="0"/>
      </w:pPr>
    </w:p>
    <w:p w:rsidR="00103117" w:rsidRDefault="00103117" w:rsidP="00006220">
      <w:pPr>
        <w:ind w:firstLine="0"/>
      </w:pPr>
    </w:p>
    <w:p w:rsidR="00103117" w:rsidRDefault="00103117" w:rsidP="00006220">
      <w:pPr>
        <w:ind w:firstLine="0"/>
      </w:pPr>
    </w:p>
    <w:p w:rsidR="00BD3B84" w:rsidRPr="00BD3B84" w:rsidRDefault="00BD3B84" w:rsidP="00BD3B84">
      <w:pPr>
        <w:shd w:val="clear" w:color="auto" w:fill="FFFFFF"/>
        <w:ind w:firstLine="709"/>
        <w:jc w:val="center"/>
        <w:rPr>
          <w:rFonts w:cs="Arial"/>
          <w:b/>
        </w:rPr>
      </w:pPr>
      <w:r w:rsidRPr="00BD3B84">
        <w:rPr>
          <w:rFonts w:cs="Arial"/>
          <w:b/>
        </w:rPr>
        <w:lastRenderedPageBreak/>
        <w:t>ОТЧЕТ ГЛАВЫ</w:t>
      </w:r>
    </w:p>
    <w:p w:rsidR="00BD3B84" w:rsidRPr="00BD3B84" w:rsidRDefault="00BD3B84" w:rsidP="00BD3B84">
      <w:pPr>
        <w:shd w:val="clear" w:color="auto" w:fill="FFFFFF"/>
        <w:ind w:firstLine="709"/>
        <w:jc w:val="center"/>
        <w:rPr>
          <w:rFonts w:cs="Arial"/>
          <w:b/>
        </w:rPr>
      </w:pPr>
    </w:p>
    <w:p w:rsidR="00BD3B84" w:rsidRPr="00BD3B84" w:rsidRDefault="00BD3B84" w:rsidP="00BD3B84">
      <w:pPr>
        <w:shd w:val="clear" w:color="auto" w:fill="FFFFFF"/>
        <w:ind w:firstLine="709"/>
        <w:rPr>
          <w:rFonts w:cs="Arial"/>
        </w:rPr>
      </w:pPr>
      <w:r w:rsidRPr="00BD3B84">
        <w:rPr>
          <w:rFonts w:cs="Arial"/>
        </w:rPr>
        <w:t>В отчетном периоде вся работа Главы поселения и администрации была направлена на решение вопросов местного значения в соответствии с требованиями Федерального закона № 131-ФЗ от 06.10.2003 года «Об общих принципах организации местного самоуправления в РФ».</w:t>
      </w:r>
    </w:p>
    <w:p w:rsidR="00BD3B84" w:rsidRPr="00BD3B84" w:rsidRDefault="00BD3B84" w:rsidP="00BD3B84">
      <w:pPr>
        <w:ind w:firstLine="709"/>
        <w:rPr>
          <w:rFonts w:cs="Arial"/>
        </w:rPr>
      </w:pPr>
      <w:r w:rsidRPr="00BD3B84">
        <w:rPr>
          <w:rFonts w:cs="Arial"/>
        </w:rPr>
        <w:t xml:space="preserve">В состав Молодежного муниципального образования входят 2 </w:t>
      </w:r>
      <w:proofErr w:type="gramStart"/>
      <w:r w:rsidRPr="00BD3B84">
        <w:rPr>
          <w:rFonts w:cs="Arial"/>
        </w:rPr>
        <w:t>населенных</w:t>
      </w:r>
      <w:proofErr w:type="gramEnd"/>
      <w:r w:rsidRPr="00BD3B84">
        <w:rPr>
          <w:rFonts w:cs="Arial"/>
        </w:rPr>
        <w:t xml:space="preserve"> пункта – п. Молодежный, п. Новая Разводная.</w:t>
      </w:r>
    </w:p>
    <w:p w:rsidR="00BD3B84" w:rsidRPr="00BD3B84" w:rsidRDefault="00BD3B84" w:rsidP="00BD3B84">
      <w:pPr>
        <w:ind w:firstLine="709"/>
        <w:rPr>
          <w:rFonts w:cs="Arial"/>
        </w:rPr>
      </w:pPr>
      <w:r w:rsidRPr="00BD3B84">
        <w:rPr>
          <w:rFonts w:cs="Arial"/>
        </w:rPr>
        <w:t xml:space="preserve">По данным </w:t>
      </w:r>
      <w:proofErr w:type="spellStart"/>
      <w:r w:rsidRPr="00BD3B84">
        <w:rPr>
          <w:rFonts w:cs="Arial"/>
        </w:rPr>
        <w:t>Иркутскстата</w:t>
      </w:r>
      <w:proofErr w:type="spellEnd"/>
      <w:r w:rsidRPr="00BD3B84">
        <w:rPr>
          <w:rFonts w:cs="Arial"/>
        </w:rPr>
        <w:t xml:space="preserve"> численность населения на 01.01.2020 г. составила 10784 чел. В течение нескольких лет наблюдается приток населения.</w:t>
      </w:r>
    </w:p>
    <w:p w:rsidR="00BD3B84" w:rsidRPr="00BD3B84" w:rsidRDefault="00BD3B84" w:rsidP="00BD3B84">
      <w:pPr>
        <w:ind w:firstLine="709"/>
        <w:rPr>
          <w:rFonts w:cs="Arial"/>
        </w:rPr>
      </w:pPr>
      <w:r w:rsidRPr="00BD3B84">
        <w:rPr>
          <w:rFonts w:cs="Arial"/>
        </w:rPr>
        <w:t>На территории Молодежного муниципального образования фактически осуществляют деятельность 54 хозяйствующих субъекта</w:t>
      </w:r>
      <w:proofErr w:type="gramStart"/>
      <w:r w:rsidRPr="00BD3B84">
        <w:rPr>
          <w:rFonts w:cs="Arial"/>
        </w:rPr>
        <w:t>.</w:t>
      </w:r>
      <w:proofErr w:type="gramEnd"/>
      <w:r w:rsidRPr="00BD3B84">
        <w:rPr>
          <w:rFonts w:cs="Arial"/>
        </w:rPr>
        <w:t xml:space="preserve"> (</w:t>
      </w:r>
      <w:proofErr w:type="gramStart"/>
      <w:r w:rsidRPr="00BD3B84">
        <w:rPr>
          <w:rFonts w:cs="Arial"/>
        </w:rPr>
        <w:t>ю</w:t>
      </w:r>
      <w:proofErr w:type="gramEnd"/>
      <w:r w:rsidRPr="00BD3B84">
        <w:rPr>
          <w:rFonts w:cs="Arial"/>
        </w:rPr>
        <w:t>р. лица, ИП)</w:t>
      </w:r>
    </w:p>
    <w:p w:rsidR="00BD3B84" w:rsidRPr="00BD3B84" w:rsidRDefault="00BD3B84" w:rsidP="00BD3B84">
      <w:pPr>
        <w:ind w:firstLine="709"/>
        <w:rPr>
          <w:rFonts w:cs="Arial"/>
        </w:rPr>
      </w:pPr>
      <w:r w:rsidRPr="00BD3B84">
        <w:rPr>
          <w:rFonts w:cs="Arial"/>
        </w:rPr>
        <w:t xml:space="preserve">В администрации Молодежного МО работает 13 муниципальных служащих, 2 технических исполнителя, 4 вспомогательного персонала. </w:t>
      </w:r>
    </w:p>
    <w:p w:rsidR="00BD3B84" w:rsidRPr="00BD3B84" w:rsidRDefault="00BD3B84" w:rsidP="00BD3B84">
      <w:pPr>
        <w:ind w:firstLine="709"/>
        <w:rPr>
          <w:rFonts w:cs="Arial"/>
          <w:b/>
        </w:rPr>
      </w:pPr>
    </w:p>
    <w:p w:rsidR="00BD3B84" w:rsidRPr="00BD3B84" w:rsidRDefault="00BD3B84" w:rsidP="00BD3B84">
      <w:pPr>
        <w:ind w:firstLine="709"/>
        <w:rPr>
          <w:rFonts w:cs="Arial"/>
          <w:b/>
        </w:rPr>
      </w:pPr>
      <w:r w:rsidRPr="00BD3B84">
        <w:rPr>
          <w:rFonts w:cs="Arial"/>
          <w:b/>
        </w:rPr>
        <w:t>Финансы</w:t>
      </w:r>
    </w:p>
    <w:p w:rsidR="00BD3B84" w:rsidRPr="00BD3B84" w:rsidRDefault="00BD3B84" w:rsidP="00BD3B84">
      <w:pPr>
        <w:tabs>
          <w:tab w:val="left" w:pos="5040"/>
        </w:tabs>
        <w:ind w:firstLine="709"/>
        <w:rPr>
          <w:rFonts w:cs="Arial"/>
        </w:rPr>
      </w:pPr>
      <w:r w:rsidRPr="00BD3B84">
        <w:rPr>
          <w:rFonts w:cs="Arial"/>
        </w:rPr>
        <w:t>Бюджет Молодежного МО на 2020 г. утвержден решением Думы Молодежного МО от 24.12.2019 г. № 15-06/</w:t>
      </w:r>
      <w:proofErr w:type="spellStart"/>
      <w:r w:rsidRPr="00BD3B84">
        <w:rPr>
          <w:rFonts w:cs="Arial"/>
        </w:rPr>
        <w:t>дсп</w:t>
      </w:r>
      <w:proofErr w:type="spellEnd"/>
      <w:r w:rsidRPr="00BD3B84">
        <w:rPr>
          <w:rFonts w:cs="Arial"/>
        </w:rPr>
        <w:t>.</w:t>
      </w:r>
    </w:p>
    <w:p w:rsidR="00BD3B84" w:rsidRPr="00BD3B84" w:rsidRDefault="00BD3B84" w:rsidP="00BD3B84">
      <w:pPr>
        <w:tabs>
          <w:tab w:val="left" w:pos="5040"/>
        </w:tabs>
        <w:ind w:firstLine="709"/>
        <w:rPr>
          <w:rFonts w:cs="Arial"/>
        </w:rPr>
      </w:pPr>
      <w:proofErr w:type="gramStart"/>
      <w:r w:rsidRPr="00BD3B84">
        <w:rPr>
          <w:rFonts w:cs="Arial"/>
        </w:rPr>
        <w:t xml:space="preserve">Объем доходов бюджета Молодежного муниципального образования (далее-ММО) запланирован в сумме </w:t>
      </w:r>
      <w:r w:rsidRPr="00BD3B84">
        <w:rPr>
          <w:rFonts w:cs="Arial"/>
          <w:b/>
        </w:rPr>
        <w:t>112 467 076,00</w:t>
      </w:r>
      <w:r w:rsidRPr="00BD3B84">
        <w:rPr>
          <w:rFonts w:cs="Arial"/>
        </w:rPr>
        <w:t xml:space="preserve"> руб. (акцизы, НДФЛ, сельхоз налог, земельный налог, налог на имущество физ. лиц, гос.</w:t>
      </w:r>
      <w:proofErr w:type="gramEnd"/>
      <w:r w:rsidRPr="00BD3B84">
        <w:rPr>
          <w:rFonts w:cs="Arial"/>
        </w:rPr>
        <w:t xml:space="preserve"> </w:t>
      </w:r>
      <w:proofErr w:type="gramStart"/>
      <w:r w:rsidRPr="00BD3B84">
        <w:rPr>
          <w:rFonts w:cs="Arial"/>
        </w:rPr>
        <w:t xml:space="preserve">Пошлина за нотариальные действия, штрафы, санкции), в том числе безвозмездные перечисления - </w:t>
      </w:r>
      <w:r w:rsidRPr="00BD3B84">
        <w:rPr>
          <w:rFonts w:eastAsia="Calibri" w:cs="Arial"/>
          <w:b/>
        </w:rPr>
        <w:t>75 557 076,25</w:t>
      </w:r>
      <w:r w:rsidRPr="00BD3B84">
        <w:rPr>
          <w:rFonts w:eastAsia="Calibri" w:cs="Arial"/>
        </w:rPr>
        <w:t xml:space="preserve"> </w:t>
      </w:r>
      <w:r w:rsidRPr="00BD3B84">
        <w:rPr>
          <w:rFonts w:cs="Arial"/>
        </w:rPr>
        <w:t xml:space="preserve">руб. Исполнено по доходам – </w:t>
      </w:r>
      <w:r w:rsidRPr="00BD3B84">
        <w:rPr>
          <w:rFonts w:eastAsia="Calibri" w:cs="Arial"/>
          <w:b/>
        </w:rPr>
        <w:t>113 280 151,72</w:t>
      </w:r>
      <w:r w:rsidRPr="00BD3B84">
        <w:rPr>
          <w:rFonts w:eastAsia="Calibri" w:cs="Arial"/>
        </w:rPr>
        <w:t xml:space="preserve"> </w:t>
      </w:r>
      <w:r w:rsidRPr="00BD3B84">
        <w:rPr>
          <w:rFonts w:cs="Arial"/>
        </w:rPr>
        <w:t xml:space="preserve">руб., в том числе по безвозмездным поступлениям – </w:t>
      </w:r>
      <w:r w:rsidRPr="00BD3B84">
        <w:rPr>
          <w:rFonts w:eastAsia="Calibri" w:cs="Arial"/>
          <w:b/>
        </w:rPr>
        <w:t>72 078 351,12</w:t>
      </w:r>
      <w:r w:rsidRPr="00BD3B84">
        <w:rPr>
          <w:rFonts w:eastAsia="Calibri" w:cs="Arial"/>
        </w:rPr>
        <w:t xml:space="preserve"> </w:t>
      </w:r>
      <w:r w:rsidRPr="00BD3B84">
        <w:rPr>
          <w:rFonts w:cs="Arial"/>
        </w:rPr>
        <w:t xml:space="preserve">руб., что составило 100,7 % </w:t>
      </w:r>
      <w:proofErr w:type="gramEnd"/>
    </w:p>
    <w:p w:rsidR="00BD3B84" w:rsidRPr="00BD3B84" w:rsidRDefault="00BD3B84" w:rsidP="00BD3B84">
      <w:pPr>
        <w:ind w:firstLine="709"/>
        <w:rPr>
          <w:rFonts w:cs="Arial"/>
        </w:rPr>
      </w:pPr>
      <w:r w:rsidRPr="00BD3B84">
        <w:rPr>
          <w:rFonts w:cs="Arial"/>
        </w:rPr>
        <w:t>По сравнению с 2019 г. бюджет Молодежного МО увеличился</w:t>
      </w:r>
    </w:p>
    <w:p w:rsidR="00BD3B84" w:rsidRPr="00BD3B84" w:rsidRDefault="00BD3B84" w:rsidP="00BD3B84">
      <w:pPr>
        <w:ind w:firstLine="709"/>
        <w:rPr>
          <w:rFonts w:cs="Arial"/>
        </w:rPr>
      </w:pPr>
      <w:r w:rsidRPr="00BD3B84">
        <w:rPr>
          <w:rFonts w:cs="Arial"/>
        </w:rPr>
        <w:t>- по доходам на 33 млн. 754 тыс. руб. (собственные доходы и безвозмездные поступления),</w:t>
      </w:r>
    </w:p>
    <w:p w:rsidR="00BD3B84" w:rsidRPr="00BD3B84" w:rsidRDefault="00BD3B84" w:rsidP="00BD3B84">
      <w:pPr>
        <w:ind w:firstLine="709"/>
        <w:rPr>
          <w:rFonts w:cs="Arial"/>
        </w:rPr>
      </w:pPr>
      <w:r w:rsidRPr="00BD3B84">
        <w:rPr>
          <w:rFonts w:cs="Arial"/>
        </w:rPr>
        <w:t>-по расходам на 42 млн. 612 тыс. руб.</w:t>
      </w:r>
    </w:p>
    <w:p w:rsidR="00BD3B84" w:rsidRPr="00BD3B84" w:rsidRDefault="00BD3B84" w:rsidP="00BD3B84">
      <w:pPr>
        <w:ind w:firstLine="709"/>
        <w:rPr>
          <w:rFonts w:cs="Arial"/>
        </w:rPr>
      </w:pPr>
      <w:r w:rsidRPr="00BD3B84">
        <w:rPr>
          <w:rFonts w:cs="Arial"/>
        </w:rPr>
        <w:t xml:space="preserve">Налоговые поступления за 2020 г. составили 41 201 800 руб., на 11,63% больше запланированного показателя. </w:t>
      </w:r>
      <w:proofErr w:type="gramStart"/>
      <w:r w:rsidRPr="00BD3B84">
        <w:rPr>
          <w:rFonts w:cs="Arial"/>
        </w:rPr>
        <w:t xml:space="preserve">Наибольший удельный вес в налоговых поступлениях занимает земельный налог - </w:t>
      </w:r>
      <w:r w:rsidRPr="00BD3B84">
        <w:rPr>
          <w:rFonts w:eastAsia="Calibri" w:cs="Arial"/>
        </w:rPr>
        <w:t>23 320 130,12</w:t>
      </w:r>
      <w:r w:rsidRPr="00BD3B84">
        <w:rPr>
          <w:rFonts w:cs="Arial"/>
        </w:rPr>
        <w:t xml:space="preserve"> руб., вторую строку занимает налог на доходы физических лиц - </w:t>
      </w:r>
      <w:r w:rsidRPr="00BD3B84">
        <w:rPr>
          <w:rFonts w:eastAsia="Calibri" w:cs="Arial"/>
        </w:rPr>
        <w:t xml:space="preserve">8 775 429,11 руб., третью налог на имущество физических лиц - 6 950 152,55 руб., далее </w:t>
      </w:r>
      <w:r w:rsidRPr="00BD3B84">
        <w:rPr>
          <w:rFonts w:cs="Arial"/>
        </w:rPr>
        <w:t xml:space="preserve">акцизы по подакцизным товарам </w:t>
      </w:r>
      <w:r w:rsidRPr="00BD3B84">
        <w:rPr>
          <w:rFonts w:eastAsia="Calibri" w:cs="Arial"/>
        </w:rPr>
        <w:t xml:space="preserve">1 738 146,04 </w:t>
      </w:r>
      <w:r w:rsidRPr="00BD3B84">
        <w:rPr>
          <w:rFonts w:cs="Arial"/>
        </w:rPr>
        <w:t>руб., затем – единый сельскохозяйственный налог – 21 390,63 руб.</w:t>
      </w:r>
      <w:proofErr w:type="gramEnd"/>
    </w:p>
    <w:p w:rsidR="00BD3B84" w:rsidRPr="00BD3B84" w:rsidRDefault="00BD3B84" w:rsidP="00BD3B84">
      <w:pPr>
        <w:pBdr>
          <w:top w:val="nil"/>
          <w:left w:val="nil"/>
          <w:bottom w:val="nil"/>
          <w:right w:val="nil"/>
        </w:pBdr>
        <w:ind w:firstLine="709"/>
        <w:rPr>
          <w:rFonts w:eastAsia="Calibri" w:cs="Arial"/>
        </w:rPr>
      </w:pPr>
      <w:r w:rsidRPr="00BD3B84">
        <w:rPr>
          <w:rFonts w:eastAsia="Calibri" w:cs="Arial"/>
        </w:rPr>
        <w:t>- государственная пошлина – 8 250,00 руб. запланировано и 9 650,00 руб. поступило фактически, исполнено 117,0%;</w:t>
      </w:r>
    </w:p>
    <w:p w:rsidR="00BD3B84" w:rsidRPr="00BD3B84" w:rsidRDefault="00BD3B84" w:rsidP="00BD3B84">
      <w:pPr>
        <w:pBdr>
          <w:top w:val="nil"/>
          <w:left w:val="nil"/>
          <w:bottom w:val="nil"/>
          <w:right w:val="nil"/>
        </w:pBdr>
        <w:ind w:firstLine="709"/>
        <w:rPr>
          <w:rFonts w:eastAsia="Calibri" w:cs="Arial"/>
        </w:rPr>
      </w:pPr>
      <w:r w:rsidRPr="00BD3B84">
        <w:rPr>
          <w:rFonts w:eastAsia="Calibri" w:cs="Arial"/>
        </w:rPr>
        <w:t>- доходы от использования имущества, находящегося в государственной и муниципальной собственности – запланировано 71 552,58 руб., поступило фактически 71 552,58 руб. (факт), исполнение 100%;</w:t>
      </w:r>
    </w:p>
    <w:p w:rsidR="00BD3B84" w:rsidRPr="00BD3B84" w:rsidRDefault="00BD3B84" w:rsidP="00BD3B84">
      <w:pPr>
        <w:pBdr>
          <w:top w:val="nil"/>
          <w:left w:val="nil"/>
          <w:bottom w:val="nil"/>
          <w:right w:val="nil"/>
        </w:pBdr>
        <w:ind w:firstLine="709"/>
        <w:rPr>
          <w:rFonts w:eastAsia="Calibri" w:cs="Arial"/>
        </w:rPr>
      </w:pPr>
      <w:r w:rsidRPr="00BD3B84">
        <w:rPr>
          <w:rFonts w:eastAsia="Calibri" w:cs="Arial"/>
        </w:rPr>
        <w:t>- прочие доходы от компенсации затрат бюджетов сельских поселений – запланировано и исполнено 2 863,34 руб. или 100% (возврат денежных сре</w:t>
      </w:r>
      <w:proofErr w:type="gramStart"/>
      <w:r w:rsidRPr="00BD3B84">
        <w:rPr>
          <w:rFonts w:eastAsia="Calibri" w:cs="Arial"/>
        </w:rPr>
        <w:t>дств пр</w:t>
      </w:r>
      <w:proofErr w:type="gramEnd"/>
      <w:r w:rsidRPr="00BD3B84">
        <w:rPr>
          <w:rFonts w:eastAsia="Calibri" w:cs="Arial"/>
        </w:rPr>
        <w:t>ошлых лет от командировочных расходов);</w:t>
      </w:r>
    </w:p>
    <w:p w:rsidR="00BD3B84" w:rsidRPr="00BD3B84" w:rsidRDefault="00BD3B84" w:rsidP="00BD3B84">
      <w:pPr>
        <w:pBdr>
          <w:top w:val="nil"/>
          <w:left w:val="nil"/>
          <w:bottom w:val="nil"/>
          <w:right w:val="nil"/>
        </w:pBdr>
        <w:ind w:firstLine="709"/>
        <w:rPr>
          <w:rFonts w:eastAsia="Calibri" w:cs="Arial"/>
        </w:rPr>
      </w:pPr>
      <w:r w:rsidRPr="00BD3B84">
        <w:rPr>
          <w:rFonts w:eastAsia="Calibri" w:cs="Arial"/>
        </w:rPr>
        <w:t xml:space="preserve">- 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 запланировано и исполнено 310 694,00 руб., или 100% – продажа муниципального </w:t>
      </w:r>
      <w:proofErr w:type="gramStart"/>
      <w:r w:rsidRPr="00BD3B84">
        <w:rPr>
          <w:rFonts w:eastAsia="Calibri" w:cs="Arial"/>
        </w:rPr>
        <w:t>имущества</w:t>
      </w:r>
      <w:proofErr w:type="gramEnd"/>
      <w:r w:rsidRPr="00BD3B84">
        <w:rPr>
          <w:rFonts w:eastAsia="Calibri" w:cs="Arial"/>
        </w:rPr>
        <w:t xml:space="preserve"> а/м КАМАЗ 53605-62;</w:t>
      </w:r>
    </w:p>
    <w:p w:rsidR="00BD3B84" w:rsidRPr="00BD3B84" w:rsidRDefault="00BD3B84" w:rsidP="00BD3B84">
      <w:pPr>
        <w:pBdr>
          <w:top w:val="nil"/>
          <w:left w:val="nil"/>
          <w:bottom w:val="nil"/>
          <w:right w:val="nil"/>
        </w:pBdr>
        <w:ind w:firstLine="709"/>
        <w:rPr>
          <w:rFonts w:eastAsia="Calibri" w:cs="Arial"/>
        </w:rPr>
      </w:pPr>
      <w:r w:rsidRPr="00BD3B84">
        <w:rPr>
          <w:rFonts w:eastAsia="Calibri" w:cs="Arial"/>
        </w:rPr>
        <w:t xml:space="preserve">- 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w:t>
      </w:r>
      <w:r w:rsidRPr="00BD3B84">
        <w:rPr>
          <w:rFonts w:eastAsia="Calibri" w:cs="Arial"/>
        </w:rPr>
        <w:lastRenderedPageBreak/>
        <w:t xml:space="preserve">сельского поселения – запланировано 4 593,53 руб., поступило 4 593,53 (факт), исполнение 100%; </w:t>
      </w:r>
    </w:p>
    <w:p w:rsidR="00BD3B84" w:rsidRPr="00BD3B84" w:rsidRDefault="00BD3B84" w:rsidP="00BD3B84">
      <w:pPr>
        <w:ind w:firstLine="709"/>
        <w:rPr>
          <w:rFonts w:cs="Arial"/>
        </w:rPr>
      </w:pPr>
      <w:r w:rsidRPr="00BD3B84">
        <w:rPr>
          <w:rFonts w:cs="Arial"/>
        </w:rPr>
        <w:t>Исполнение по неналоговым доходам составило – 95,4 % в том числе:</w:t>
      </w:r>
    </w:p>
    <w:p w:rsidR="00BD3B84" w:rsidRPr="00BD3B84" w:rsidRDefault="00BD3B84" w:rsidP="00BD3B84">
      <w:pPr>
        <w:pBdr>
          <w:top w:val="nil"/>
          <w:left w:val="nil"/>
          <w:bottom w:val="nil"/>
          <w:right w:val="nil"/>
        </w:pBdr>
        <w:ind w:firstLine="709"/>
        <w:rPr>
          <w:rFonts w:eastAsia="Calibri" w:cs="Arial"/>
        </w:rPr>
      </w:pPr>
      <w:r w:rsidRPr="00BD3B84">
        <w:rPr>
          <w:rFonts w:eastAsia="Calibri" w:cs="Arial"/>
        </w:rPr>
        <w:t xml:space="preserve">- субсидии бюджетам на </w:t>
      </w:r>
      <w:proofErr w:type="spellStart"/>
      <w:r w:rsidRPr="00BD3B84">
        <w:rPr>
          <w:rFonts w:eastAsia="Calibri" w:cs="Arial"/>
        </w:rPr>
        <w:t>софинансирование</w:t>
      </w:r>
      <w:proofErr w:type="spellEnd"/>
      <w:r w:rsidRPr="00BD3B84">
        <w:rPr>
          <w:rFonts w:eastAsia="Calibri" w:cs="Arial"/>
        </w:rPr>
        <w:t xml:space="preserve"> капитальных вложений в объекты муниципальной собственности (строительство Дома культуры в п. </w:t>
      </w:r>
      <w:proofErr w:type="gramStart"/>
      <w:r w:rsidRPr="00BD3B84">
        <w:rPr>
          <w:rFonts w:eastAsia="Calibri" w:cs="Arial"/>
        </w:rPr>
        <w:t>Молодежный</w:t>
      </w:r>
      <w:proofErr w:type="gramEnd"/>
      <w:r w:rsidRPr="00BD3B84">
        <w:rPr>
          <w:rFonts w:eastAsia="Calibri" w:cs="Arial"/>
        </w:rPr>
        <w:t>) – запланировано 65 993 400,00 руб. и исполнено 63 562 061,77 руб. или 96,3%;</w:t>
      </w:r>
    </w:p>
    <w:p w:rsidR="00BD3B84" w:rsidRPr="00BD3B84" w:rsidRDefault="00BD3B84" w:rsidP="00BD3B84">
      <w:pPr>
        <w:pBdr>
          <w:top w:val="nil"/>
          <w:left w:val="nil"/>
          <w:bottom w:val="nil"/>
          <w:right w:val="nil"/>
        </w:pBdr>
        <w:ind w:firstLine="709"/>
        <w:rPr>
          <w:rFonts w:eastAsia="Calibri" w:cs="Arial"/>
        </w:rPr>
      </w:pPr>
      <w:r w:rsidRPr="00BD3B84">
        <w:rPr>
          <w:rFonts w:eastAsia="Calibri" w:cs="Arial"/>
        </w:rPr>
        <w:t>-  субсидии бюджетам сельских  поселений на реализацию мероприятий перечня проектов народных инициатив – запланировано 5 319 800,00 руб., исполнено 5 312 400,00 руб. или 99,9%;</w:t>
      </w:r>
    </w:p>
    <w:p w:rsidR="00BD3B84" w:rsidRPr="00BD3B84" w:rsidRDefault="00BD3B84" w:rsidP="00BD3B84">
      <w:pPr>
        <w:ind w:firstLine="709"/>
        <w:rPr>
          <w:rFonts w:cs="Arial"/>
        </w:rPr>
      </w:pPr>
      <w:r w:rsidRPr="00BD3B84">
        <w:rPr>
          <w:rFonts w:eastAsia="Calibri" w:cs="Arial"/>
        </w:rPr>
        <w:t xml:space="preserve">- субсидия бюджетам сельских поселений на реализацию программ формирования современной городской среды – запланировано 3 895 196,25 руб., исполнено 2 733 679,25 руб. или 70,2%. </w:t>
      </w:r>
      <w:r w:rsidRPr="00BD3B84">
        <w:rPr>
          <w:rFonts w:cs="Arial"/>
          <w:color w:val="FF0000"/>
        </w:rPr>
        <w:t xml:space="preserve">  </w:t>
      </w:r>
    </w:p>
    <w:p w:rsidR="00BD3B84" w:rsidRPr="00BD3B84" w:rsidRDefault="00BD3B84" w:rsidP="00BD3B84">
      <w:pPr>
        <w:pBdr>
          <w:top w:val="nil"/>
          <w:left w:val="nil"/>
          <w:bottom w:val="nil"/>
          <w:right w:val="nil"/>
        </w:pBdr>
        <w:ind w:firstLine="709"/>
        <w:rPr>
          <w:rFonts w:eastAsia="Calibri" w:cs="Arial"/>
        </w:rPr>
      </w:pPr>
      <w:r w:rsidRPr="00BD3B84">
        <w:rPr>
          <w:rFonts w:eastAsia="Calibri" w:cs="Arial"/>
        </w:rPr>
        <w:t>- субвенции бюджетам сельских поселений на осуществление первичного воинского учета на территориях, где отсутствуют военные комиссариаты – 335 300,00 руб. запланировано и исполнено 335 300,00 или 100,0%;</w:t>
      </w:r>
    </w:p>
    <w:p w:rsidR="00BD3B84" w:rsidRPr="00BD3B84" w:rsidRDefault="00BD3B84" w:rsidP="00BD3B84">
      <w:pPr>
        <w:pBdr>
          <w:top w:val="nil"/>
          <w:left w:val="nil"/>
          <w:bottom w:val="nil"/>
          <w:right w:val="nil"/>
        </w:pBdr>
        <w:ind w:firstLine="709"/>
        <w:rPr>
          <w:rFonts w:eastAsia="Calibri" w:cs="Arial"/>
        </w:rPr>
      </w:pPr>
      <w:r w:rsidRPr="00BD3B84">
        <w:rPr>
          <w:rFonts w:eastAsia="Calibri" w:cs="Arial"/>
        </w:rPr>
        <w:t>- субвенции бюджетам сельских поселений на выполнение передаваемых полномочий субъектов Российской Федерации – запланировано и исполнено 700,00 руб. или 100%;</w:t>
      </w:r>
    </w:p>
    <w:p w:rsidR="00BD3B84" w:rsidRPr="00BD3B84" w:rsidRDefault="00BD3B84" w:rsidP="00BD3B84">
      <w:pPr>
        <w:pBdr>
          <w:top w:val="nil"/>
          <w:left w:val="nil"/>
          <w:bottom w:val="nil"/>
          <w:right w:val="nil"/>
        </w:pBdr>
        <w:ind w:firstLine="709"/>
        <w:rPr>
          <w:rFonts w:eastAsia="Calibri" w:cs="Arial"/>
        </w:rPr>
      </w:pPr>
      <w:r w:rsidRPr="00BD3B84">
        <w:rPr>
          <w:rFonts w:eastAsia="Calibri" w:cs="Arial"/>
        </w:rPr>
        <w:t>- прочие межбюджетные трансферты, передаваемые бюджетам сельских поселений – 2 301 880,00 руб. запланировано, исполнено 2 301 880,00 руб. или 100%.</w:t>
      </w:r>
    </w:p>
    <w:p w:rsidR="00BD3B84" w:rsidRPr="00BD3B84" w:rsidRDefault="00BD3B84" w:rsidP="00BD3B84">
      <w:pPr>
        <w:ind w:firstLine="709"/>
        <w:rPr>
          <w:rFonts w:cs="Arial"/>
        </w:rPr>
      </w:pPr>
      <w:r w:rsidRPr="00BD3B84">
        <w:rPr>
          <w:rFonts w:cs="Arial"/>
        </w:rPr>
        <w:t xml:space="preserve">Расходы бюджета ММО предусмотрены в объеме </w:t>
      </w:r>
      <w:r w:rsidRPr="00BD3B84">
        <w:rPr>
          <w:rFonts w:eastAsia="Calibri" w:cs="Arial"/>
          <w:b/>
        </w:rPr>
        <w:t>136 518 698,39</w:t>
      </w:r>
      <w:r w:rsidRPr="00BD3B84">
        <w:rPr>
          <w:rFonts w:eastAsia="Calibri" w:cs="Arial"/>
        </w:rPr>
        <w:t xml:space="preserve"> </w:t>
      </w:r>
      <w:r w:rsidRPr="00BD3B84">
        <w:rPr>
          <w:rFonts w:cs="Arial"/>
        </w:rPr>
        <w:t xml:space="preserve">руб., фактически исполнено </w:t>
      </w:r>
      <w:r w:rsidRPr="00BD3B84">
        <w:rPr>
          <w:rFonts w:eastAsia="Calibri" w:cs="Arial"/>
          <w:b/>
        </w:rPr>
        <w:t>125 004 352,82</w:t>
      </w:r>
      <w:r w:rsidRPr="00BD3B84">
        <w:rPr>
          <w:rFonts w:eastAsia="Calibri" w:cs="Arial"/>
        </w:rPr>
        <w:t xml:space="preserve"> </w:t>
      </w:r>
      <w:r w:rsidRPr="00BD3B84">
        <w:rPr>
          <w:rFonts w:cs="Arial"/>
        </w:rPr>
        <w:t>руб. или 91,6 %.</w:t>
      </w:r>
    </w:p>
    <w:p w:rsidR="00BD3B84" w:rsidRPr="00BD3B84" w:rsidRDefault="00BD3B84" w:rsidP="00BD3B84">
      <w:pPr>
        <w:ind w:firstLine="709"/>
        <w:rPr>
          <w:rFonts w:cs="Arial"/>
          <w:b/>
        </w:rPr>
      </w:pPr>
    </w:p>
    <w:p w:rsidR="00BD3B84" w:rsidRPr="00BD3B84" w:rsidRDefault="00BD3B84" w:rsidP="00BD3B84">
      <w:pPr>
        <w:ind w:firstLine="709"/>
        <w:jc w:val="center"/>
        <w:rPr>
          <w:rFonts w:cs="Arial"/>
          <w:b/>
        </w:rPr>
      </w:pPr>
      <w:r w:rsidRPr="00BD3B84">
        <w:rPr>
          <w:rFonts w:cs="Arial"/>
          <w:b/>
        </w:rPr>
        <w:t>Жилищно-коммунальное хозяйство и благоустройство территории</w:t>
      </w:r>
    </w:p>
    <w:p w:rsidR="00BD3B84" w:rsidRPr="00BD3B84" w:rsidRDefault="00BD3B84" w:rsidP="00BD3B84">
      <w:pPr>
        <w:ind w:firstLine="709"/>
        <w:rPr>
          <w:rFonts w:cs="Arial"/>
        </w:rPr>
      </w:pPr>
      <w:r w:rsidRPr="00BD3B84">
        <w:rPr>
          <w:rFonts w:cs="Arial"/>
        </w:rPr>
        <w:t>выполнены следующие мероприятия:</w:t>
      </w:r>
    </w:p>
    <w:p w:rsidR="00BD3B84" w:rsidRPr="00BD3B84" w:rsidRDefault="00BD3B84" w:rsidP="00BD3B84">
      <w:pPr>
        <w:pStyle w:val="aa"/>
        <w:ind w:firstLine="709"/>
        <w:rPr>
          <w:rFonts w:ascii="Arial" w:hAnsi="Arial" w:cs="Arial"/>
          <w:b/>
          <w:sz w:val="24"/>
          <w:szCs w:val="24"/>
        </w:rPr>
      </w:pPr>
      <w:r w:rsidRPr="00BD3B84">
        <w:rPr>
          <w:rFonts w:ascii="Arial" w:hAnsi="Arial" w:cs="Arial"/>
          <w:b/>
          <w:sz w:val="24"/>
          <w:szCs w:val="24"/>
        </w:rPr>
        <w:t>Содержание и текущий ремонт автомобильных дорог</w:t>
      </w:r>
    </w:p>
    <w:p w:rsidR="00BD3B84" w:rsidRPr="00BD3B84" w:rsidRDefault="00BD3B84" w:rsidP="00BD3B84">
      <w:pPr>
        <w:pStyle w:val="aa"/>
        <w:numPr>
          <w:ilvl w:val="0"/>
          <w:numId w:val="12"/>
        </w:numPr>
        <w:spacing w:after="0" w:line="240" w:lineRule="auto"/>
        <w:ind w:left="0" w:firstLine="709"/>
        <w:rPr>
          <w:rFonts w:ascii="Arial" w:hAnsi="Arial" w:cs="Arial"/>
          <w:sz w:val="24"/>
          <w:szCs w:val="24"/>
        </w:rPr>
      </w:pPr>
      <w:r w:rsidRPr="00BD3B84">
        <w:rPr>
          <w:rFonts w:ascii="Arial" w:hAnsi="Arial" w:cs="Arial"/>
          <w:sz w:val="24"/>
          <w:szCs w:val="24"/>
        </w:rPr>
        <w:t>содержание дорог;</w:t>
      </w:r>
    </w:p>
    <w:p w:rsidR="00BD3B84" w:rsidRPr="00BD3B84" w:rsidRDefault="00BD3B84" w:rsidP="00BD3B84">
      <w:pPr>
        <w:pStyle w:val="aa"/>
        <w:numPr>
          <w:ilvl w:val="0"/>
          <w:numId w:val="12"/>
        </w:numPr>
        <w:spacing w:after="0" w:line="240" w:lineRule="auto"/>
        <w:ind w:left="0" w:firstLine="709"/>
        <w:rPr>
          <w:rFonts w:ascii="Arial" w:hAnsi="Arial" w:cs="Arial"/>
          <w:sz w:val="24"/>
          <w:szCs w:val="24"/>
        </w:rPr>
      </w:pPr>
      <w:r w:rsidRPr="00BD3B84">
        <w:rPr>
          <w:rFonts w:ascii="Arial" w:hAnsi="Arial" w:cs="Arial"/>
          <w:sz w:val="24"/>
          <w:szCs w:val="24"/>
        </w:rPr>
        <w:t>текущий ремонт автомобильных дорог (ямочный)</w:t>
      </w:r>
      <w:proofErr w:type="gramStart"/>
      <w:r w:rsidRPr="00BD3B84">
        <w:rPr>
          <w:rFonts w:ascii="Arial" w:hAnsi="Arial" w:cs="Arial"/>
          <w:sz w:val="24"/>
          <w:szCs w:val="24"/>
        </w:rPr>
        <w:t xml:space="preserve"> ;</w:t>
      </w:r>
      <w:proofErr w:type="gramEnd"/>
    </w:p>
    <w:p w:rsidR="00BD3B84" w:rsidRPr="00BD3B84" w:rsidRDefault="00BD3B84" w:rsidP="00BD3B84">
      <w:pPr>
        <w:pStyle w:val="aa"/>
        <w:numPr>
          <w:ilvl w:val="0"/>
          <w:numId w:val="12"/>
        </w:numPr>
        <w:spacing w:after="0" w:line="240" w:lineRule="auto"/>
        <w:ind w:left="0" w:firstLine="709"/>
        <w:rPr>
          <w:rFonts w:ascii="Arial" w:hAnsi="Arial" w:cs="Arial"/>
          <w:b/>
          <w:sz w:val="24"/>
          <w:szCs w:val="24"/>
        </w:rPr>
      </w:pPr>
      <w:r w:rsidRPr="00BD3B84">
        <w:rPr>
          <w:rFonts w:ascii="Arial" w:hAnsi="Arial" w:cs="Arial"/>
          <w:sz w:val="24"/>
          <w:szCs w:val="24"/>
        </w:rPr>
        <w:t xml:space="preserve">текущий ремонт автомобильной дороги  ул. </w:t>
      </w:r>
      <w:proofErr w:type="gramStart"/>
      <w:r w:rsidRPr="00BD3B84">
        <w:rPr>
          <w:rFonts w:ascii="Arial" w:hAnsi="Arial" w:cs="Arial"/>
          <w:sz w:val="24"/>
          <w:szCs w:val="24"/>
        </w:rPr>
        <w:t>Приморская</w:t>
      </w:r>
      <w:proofErr w:type="gramEnd"/>
      <w:r w:rsidRPr="00BD3B84">
        <w:rPr>
          <w:rFonts w:ascii="Arial" w:hAnsi="Arial" w:cs="Arial"/>
          <w:sz w:val="24"/>
          <w:szCs w:val="24"/>
        </w:rPr>
        <w:t xml:space="preserve"> п. Новая Разводная, ул. Садоводческая, проезд Мечтателей в п. Молодежный </w:t>
      </w:r>
      <w:r w:rsidRPr="00BD3B84">
        <w:rPr>
          <w:rFonts w:ascii="Arial" w:hAnsi="Arial" w:cs="Arial"/>
          <w:b/>
          <w:sz w:val="24"/>
          <w:szCs w:val="24"/>
        </w:rPr>
        <w:t xml:space="preserve">(по Народным инициативам); </w:t>
      </w:r>
    </w:p>
    <w:p w:rsidR="00BD3B84" w:rsidRPr="00BD3B84" w:rsidRDefault="00BD3B84" w:rsidP="00BD3B84">
      <w:pPr>
        <w:pStyle w:val="aa"/>
        <w:numPr>
          <w:ilvl w:val="0"/>
          <w:numId w:val="12"/>
        </w:numPr>
        <w:spacing w:after="0" w:line="240" w:lineRule="auto"/>
        <w:ind w:left="0" w:firstLine="709"/>
        <w:rPr>
          <w:rFonts w:ascii="Arial" w:hAnsi="Arial" w:cs="Arial"/>
          <w:b/>
          <w:sz w:val="24"/>
          <w:szCs w:val="24"/>
        </w:rPr>
      </w:pPr>
      <w:r w:rsidRPr="00BD3B84">
        <w:rPr>
          <w:rFonts w:ascii="Arial" w:hAnsi="Arial" w:cs="Arial"/>
          <w:sz w:val="24"/>
          <w:szCs w:val="24"/>
        </w:rPr>
        <w:t xml:space="preserve">текущий ремонт тротуара ул. Успенская  </w:t>
      </w:r>
    </w:p>
    <w:p w:rsidR="00BD3B84" w:rsidRPr="00BD3B84" w:rsidRDefault="00BD3B84" w:rsidP="00BD3B84">
      <w:pPr>
        <w:pStyle w:val="aa"/>
        <w:numPr>
          <w:ilvl w:val="0"/>
          <w:numId w:val="12"/>
        </w:numPr>
        <w:spacing w:after="0" w:line="240" w:lineRule="auto"/>
        <w:ind w:left="0" w:firstLine="709"/>
        <w:rPr>
          <w:rFonts w:ascii="Arial" w:hAnsi="Arial" w:cs="Arial"/>
          <w:sz w:val="24"/>
          <w:szCs w:val="24"/>
        </w:rPr>
      </w:pPr>
      <w:r w:rsidRPr="00BD3B84">
        <w:rPr>
          <w:rFonts w:ascii="Arial" w:hAnsi="Arial" w:cs="Arial"/>
          <w:sz w:val="24"/>
          <w:szCs w:val="24"/>
        </w:rPr>
        <w:t>нанесение дорожной разметки и установки дорожных знаков;</w:t>
      </w:r>
    </w:p>
    <w:p w:rsidR="00BD3B84" w:rsidRPr="00BD3B84" w:rsidRDefault="00BD3B84" w:rsidP="00BD3B84">
      <w:pPr>
        <w:pStyle w:val="aa"/>
        <w:numPr>
          <w:ilvl w:val="0"/>
          <w:numId w:val="12"/>
        </w:numPr>
        <w:spacing w:after="0" w:line="240" w:lineRule="auto"/>
        <w:ind w:left="0" w:firstLine="709"/>
        <w:rPr>
          <w:rFonts w:ascii="Arial" w:hAnsi="Arial" w:cs="Arial"/>
          <w:sz w:val="24"/>
          <w:szCs w:val="24"/>
        </w:rPr>
      </w:pPr>
      <w:r w:rsidRPr="00BD3B84">
        <w:rPr>
          <w:rFonts w:ascii="Arial" w:hAnsi="Arial" w:cs="Arial"/>
          <w:sz w:val="24"/>
          <w:szCs w:val="24"/>
        </w:rPr>
        <w:t>ремонт водопропускной трубы;</w:t>
      </w:r>
    </w:p>
    <w:p w:rsidR="00BD3B84" w:rsidRPr="00BD3B84" w:rsidRDefault="00BD3B84" w:rsidP="00BD3B84">
      <w:pPr>
        <w:pStyle w:val="aa"/>
        <w:numPr>
          <w:ilvl w:val="0"/>
          <w:numId w:val="12"/>
        </w:numPr>
        <w:spacing w:after="0" w:line="240" w:lineRule="auto"/>
        <w:ind w:left="0" w:firstLine="709"/>
        <w:rPr>
          <w:rFonts w:ascii="Arial" w:hAnsi="Arial" w:cs="Arial"/>
          <w:sz w:val="24"/>
          <w:szCs w:val="24"/>
        </w:rPr>
      </w:pPr>
      <w:proofErr w:type="gramStart"/>
      <w:r w:rsidRPr="00BD3B84">
        <w:rPr>
          <w:rFonts w:ascii="Arial" w:hAnsi="Arial" w:cs="Arial"/>
          <w:sz w:val="24"/>
          <w:szCs w:val="24"/>
        </w:rPr>
        <w:t>текущий ремонт автомобильных дорог пер. 1-Ключевой; ул. Веселая п. Новая Разводная, пер. Снежный до СНТ «Березка-2», ул. Успенская;</w:t>
      </w:r>
      <w:proofErr w:type="gramEnd"/>
    </w:p>
    <w:p w:rsidR="00BD3B84" w:rsidRPr="00BD3B84" w:rsidRDefault="00BD3B84" w:rsidP="00BD3B84">
      <w:pPr>
        <w:pStyle w:val="aa"/>
        <w:numPr>
          <w:ilvl w:val="0"/>
          <w:numId w:val="12"/>
        </w:numPr>
        <w:spacing w:after="0" w:line="240" w:lineRule="auto"/>
        <w:ind w:left="0" w:firstLine="709"/>
        <w:rPr>
          <w:rFonts w:ascii="Arial" w:hAnsi="Arial" w:cs="Arial"/>
          <w:sz w:val="24"/>
          <w:szCs w:val="24"/>
        </w:rPr>
      </w:pPr>
      <w:r w:rsidRPr="00BD3B84">
        <w:rPr>
          <w:rFonts w:ascii="Arial" w:hAnsi="Arial" w:cs="Arial"/>
          <w:sz w:val="24"/>
          <w:szCs w:val="24"/>
        </w:rPr>
        <w:t>текущий ремонт придомовой территории д. 4;</w:t>
      </w:r>
    </w:p>
    <w:p w:rsidR="00BD3B84" w:rsidRPr="00BD3B84" w:rsidRDefault="00BD3B84" w:rsidP="00BD3B84">
      <w:pPr>
        <w:pStyle w:val="aa"/>
        <w:ind w:left="0" w:firstLine="709"/>
        <w:rPr>
          <w:rFonts w:ascii="Arial" w:hAnsi="Arial" w:cs="Arial"/>
          <w:sz w:val="24"/>
          <w:szCs w:val="24"/>
        </w:rPr>
      </w:pPr>
      <w:r w:rsidRPr="00BD3B84">
        <w:rPr>
          <w:rFonts w:ascii="Arial" w:hAnsi="Arial" w:cs="Arial"/>
          <w:sz w:val="24"/>
          <w:szCs w:val="24"/>
        </w:rPr>
        <w:t>Всего в 2020 году произвели укладку асфальтобетонного покрытия автомобильных дорог -  9499 м</w:t>
      </w:r>
      <w:proofErr w:type="gramStart"/>
      <w:r w:rsidRPr="00BD3B84">
        <w:rPr>
          <w:rFonts w:ascii="Arial" w:hAnsi="Arial" w:cs="Arial"/>
          <w:sz w:val="24"/>
          <w:szCs w:val="24"/>
        </w:rPr>
        <w:t>2</w:t>
      </w:r>
      <w:proofErr w:type="gramEnd"/>
      <w:r w:rsidRPr="00BD3B84">
        <w:rPr>
          <w:rFonts w:ascii="Arial" w:hAnsi="Arial" w:cs="Arial"/>
          <w:sz w:val="24"/>
          <w:szCs w:val="24"/>
        </w:rPr>
        <w:t xml:space="preserve">; </w:t>
      </w:r>
    </w:p>
    <w:p w:rsidR="00BD3B84" w:rsidRPr="00BD3B84" w:rsidRDefault="00BD3B84" w:rsidP="00BD3B84">
      <w:pPr>
        <w:pStyle w:val="aa"/>
        <w:ind w:left="0" w:firstLine="709"/>
        <w:rPr>
          <w:rFonts w:ascii="Arial" w:hAnsi="Arial" w:cs="Arial"/>
          <w:sz w:val="24"/>
          <w:szCs w:val="24"/>
        </w:rPr>
      </w:pPr>
      <w:r w:rsidRPr="00BD3B84">
        <w:rPr>
          <w:rFonts w:ascii="Arial" w:hAnsi="Arial" w:cs="Arial"/>
          <w:sz w:val="24"/>
          <w:szCs w:val="24"/>
        </w:rPr>
        <w:t>Тротуаров 1616 м</w:t>
      </w:r>
      <w:proofErr w:type="gramStart"/>
      <w:r w:rsidRPr="00BD3B84">
        <w:rPr>
          <w:rFonts w:ascii="Arial" w:hAnsi="Arial" w:cs="Arial"/>
          <w:sz w:val="24"/>
          <w:szCs w:val="24"/>
        </w:rPr>
        <w:t>2</w:t>
      </w:r>
      <w:proofErr w:type="gramEnd"/>
      <w:r w:rsidRPr="00BD3B84">
        <w:rPr>
          <w:rFonts w:ascii="Arial" w:hAnsi="Arial" w:cs="Arial"/>
          <w:sz w:val="24"/>
          <w:szCs w:val="24"/>
        </w:rPr>
        <w:t>, а также установка металлической конструкции перехода через ручей в п. Новая Разводная 135 м2, металлическая лестница между  многоквартирными домами ул. Приморская д.21 и д.25.</w:t>
      </w:r>
    </w:p>
    <w:p w:rsidR="00BD3B84" w:rsidRPr="00BD3B84" w:rsidRDefault="00BD3B84" w:rsidP="00BD3B84">
      <w:pPr>
        <w:pStyle w:val="aa"/>
        <w:numPr>
          <w:ilvl w:val="0"/>
          <w:numId w:val="12"/>
        </w:numPr>
        <w:spacing w:after="0" w:line="240" w:lineRule="auto"/>
        <w:ind w:left="0" w:firstLine="709"/>
        <w:rPr>
          <w:rFonts w:ascii="Arial" w:hAnsi="Arial" w:cs="Arial"/>
          <w:b/>
          <w:sz w:val="24"/>
          <w:szCs w:val="24"/>
        </w:rPr>
      </w:pPr>
      <w:r w:rsidRPr="00BD3B84">
        <w:rPr>
          <w:rFonts w:ascii="Arial" w:hAnsi="Arial" w:cs="Arial"/>
          <w:sz w:val="24"/>
          <w:szCs w:val="24"/>
        </w:rPr>
        <w:t xml:space="preserve">Ликвидация стихийных свалок и вывоз и утилизация мусора после проведения субботника </w:t>
      </w:r>
    </w:p>
    <w:p w:rsidR="00BD3B84" w:rsidRPr="00BD3B84" w:rsidRDefault="00BD3B84" w:rsidP="00BD3B84">
      <w:pPr>
        <w:pStyle w:val="aa"/>
        <w:numPr>
          <w:ilvl w:val="0"/>
          <w:numId w:val="12"/>
        </w:numPr>
        <w:pBdr>
          <w:top w:val="nil"/>
          <w:left w:val="nil"/>
          <w:bottom w:val="nil"/>
          <w:right w:val="nil"/>
        </w:pBdr>
        <w:spacing w:after="0" w:line="240" w:lineRule="auto"/>
        <w:ind w:left="0" w:firstLine="709"/>
        <w:rPr>
          <w:rFonts w:ascii="Arial" w:hAnsi="Arial" w:cs="Arial"/>
          <w:sz w:val="24"/>
          <w:szCs w:val="24"/>
        </w:rPr>
      </w:pPr>
      <w:r w:rsidRPr="00BD3B84">
        <w:rPr>
          <w:rFonts w:ascii="Arial" w:hAnsi="Arial" w:cs="Arial"/>
          <w:sz w:val="24"/>
          <w:szCs w:val="24"/>
        </w:rPr>
        <w:t>Услуги по отлову, транспортировке, содержанию животных без владельцев. Администрацией Молодежного МО отловлено 15 собак, администрацией Иркутского района отловлено 16 собак.</w:t>
      </w:r>
    </w:p>
    <w:p w:rsidR="00BD3B84" w:rsidRPr="00BD3B84" w:rsidRDefault="00BD3B84" w:rsidP="00BD3B84">
      <w:pPr>
        <w:ind w:firstLine="709"/>
        <w:rPr>
          <w:rFonts w:cs="Arial"/>
        </w:rPr>
      </w:pPr>
      <w:r w:rsidRPr="00BD3B84">
        <w:rPr>
          <w:rFonts w:cs="Arial"/>
        </w:rPr>
        <w:t>10.</w:t>
      </w:r>
      <w:r w:rsidRPr="00BD3B84">
        <w:rPr>
          <w:rFonts w:cs="Arial"/>
          <w:b/>
        </w:rPr>
        <w:t xml:space="preserve"> </w:t>
      </w:r>
      <w:r w:rsidRPr="00BD3B84">
        <w:rPr>
          <w:rFonts w:cs="Arial"/>
        </w:rPr>
        <w:t>Взносы в фонд капитального ремонта за муниципальные имущество (квартиры) В муниципальной собственности находится 42 квартиры.</w:t>
      </w:r>
    </w:p>
    <w:p w:rsidR="00BD3B84" w:rsidRPr="00BD3B84" w:rsidRDefault="00BD3B84" w:rsidP="00BD3B84">
      <w:pPr>
        <w:ind w:firstLine="709"/>
        <w:rPr>
          <w:rFonts w:cs="Arial"/>
        </w:rPr>
      </w:pPr>
      <w:r w:rsidRPr="00BD3B84">
        <w:rPr>
          <w:rFonts w:cs="Arial"/>
        </w:rPr>
        <w:t>содержание контейнерных площадок, устройство контейнерных площадок.</w:t>
      </w:r>
    </w:p>
    <w:p w:rsidR="00BD3B84" w:rsidRPr="00BD3B84" w:rsidRDefault="00BD3B84" w:rsidP="00BD3B84">
      <w:pPr>
        <w:pStyle w:val="aa"/>
        <w:ind w:left="0" w:firstLine="709"/>
        <w:rPr>
          <w:rFonts w:ascii="Arial" w:hAnsi="Arial" w:cs="Arial"/>
          <w:b/>
          <w:sz w:val="24"/>
          <w:szCs w:val="24"/>
        </w:rPr>
      </w:pPr>
      <w:r w:rsidRPr="00BD3B84">
        <w:rPr>
          <w:rFonts w:ascii="Arial" w:hAnsi="Arial" w:cs="Arial"/>
          <w:sz w:val="24"/>
          <w:szCs w:val="24"/>
        </w:rPr>
        <w:t>4. ремонт ограждения площадки ТКО (у дома №4).</w:t>
      </w:r>
    </w:p>
    <w:p w:rsidR="00BD3B84" w:rsidRPr="00BD3B84" w:rsidRDefault="00BD3B84" w:rsidP="00BD3B84">
      <w:pPr>
        <w:ind w:firstLine="709"/>
        <w:rPr>
          <w:rFonts w:cs="Arial"/>
        </w:rPr>
      </w:pPr>
      <w:r w:rsidRPr="00BD3B84">
        <w:rPr>
          <w:rFonts w:cs="Arial"/>
        </w:rPr>
        <w:lastRenderedPageBreak/>
        <w:t xml:space="preserve">5. дезинфекция территории Молодежного МО (в связи с пандемией); </w:t>
      </w:r>
    </w:p>
    <w:p w:rsidR="00BD3B84" w:rsidRPr="00BD3B84" w:rsidRDefault="00BD3B84" w:rsidP="00BD3B84">
      <w:pPr>
        <w:pStyle w:val="aa"/>
        <w:spacing w:after="0" w:line="240" w:lineRule="auto"/>
        <w:ind w:left="0" w:firstLine="709"/>
        <w:rPr>
          <w:rFonts w:ascii="Arial" w:hAnsi="Arial" w:cs="Arial"/>
          <w:sz w:val="24"/>
          <w:szCs w:val="24"/>
        </w:rPr>
      </w:pPr>
      <w:r w:rsidRPr="00BD3B84">
        <w:rPr>
          <w:rFonts w:ascii="Arial" w:hAnsi="Arial" w:cs="Arial"/>
          <w:sz w:val="24"/>
          <w:szCs w:val="24"/>
        </w:rPr>
        <w:t>6. уборка территории поселения (скверы, парки)</w:t>
      </w:r>
    </w:p>
    <w:p w:rsidR="00BD3B84" w:rsidRPr="00BD3B84" w:rsidRDefault="00BD3B84" w:rsidP="00BD3B84">
      <w:pPr>
        <w:ind w:firstLine="709"/>
        <w:rPr>
          <w:rFonts w:cs="Arial"/>
        </w:rPr>
      </w:pPr>
      <w:r w:rsidRPr="00BD3B84">
        <w:rPr>
          <w:rFonts w:cs="Arial"/>
        </w:rPr>
        <w:t xml:space="preserve">7. текущий ремонт сети уличного освещения: кольцо ТСН, ул. </w:t>
      </w:r>
      <w:proofErr w:type="spellStart"/>
      <w:r w:rsidRPr="00BD3B84">
        <w:rPr>
          <w:rFonts w:cs="Arial"/>
        </w:rPr>
        <w:t>Прифермская</w:t>
      </w:r>
      <w:proofErr w:type="spellEnd"/>
      <w:r w:rsidRPr="00BD3B84">
        <w:rPr>
          <w:rFonts w:cs="Arial"/>
        </w:rPr>
        <w:t>, ул. Веселая, дорога к СНТ «Родник»</w:t>
      </w:r>
    </w:p>
    <w:p w:rsidR="00BD3B84" w:rsidRPr="00BD3B84" w:rsidRDefault="00BD3B84" w:rsidP="00BD3B84">
      <w:pPr>
        <w:pBdr>
          <w:top w:val="nil"/>
          <w:left w:val="nil"/>
          <w:bottom w:val="nil"/>
          <w:right w:val="nil"/>
        </w:pBdr>
        <w:ind w:firstLine="709"/>
        <w:rPr>
          <w:rFonts w:eastAsia="Calibri" w:cs="Arial"/>
        </w:rPr>
      </w:pPr>
    </w:p>
    <w:p w:rsidR="00BD3B84" w:rsidRPr="00BD3B84" w:rsidRDefault="00BD3B84" w:rsidP="00BD3B84">
      <w:pPr>
        <w:pBdr>
          <w:top w:val="nil"/>
          <w:left w:val="nil"/>
          <w:bottom w:val="nil"/>
          <w:right w:val="nil"/>
        </w:pBdr>
        <w:ind w:firstLine="709"/>
        <w:rPr>
          <w:rFonts w:cs="Arial"/>
          <w:b/>
        </w:rPr>
      </w:pPr>
      <w:r w:rsidRPr="00BD3B84">
        <w:rPr>
          <w:rFonts w:cs="Arial"/>
          <w:b/>
        </w:rPr>
        <w:t xml:space="preserve">По благоустройству </w:t>
      </w:r>
    </w:p>
    <w:p w:rsidR="00BD3B84" w:rsidRPr="00BD3B84" w:rsidRDefault="00BD3B84" w:rsidP="00BD3B84">
      <w:pPr>
        <w:pStyle w:val="aa"/>
        <w:numPr>
          <w:ilvl w:val="0"/>
          <w:numId w:val="13"/>
        </w:numPr>
        <w:spacing w:after="0" w:line="240" w:lineRule="auto"/>
        <w:ind w:left="0" w:firstLine="709"/>
        <w:rPr>
          <w:rFonts w:ascii="Arial" w:hAnsi="Arial" w:cs="Arial"/>
          <w:sz w:val="24"/>
          <w:szCs w:val="24"/>
        </w:rPr>
      </w:pPr>
      <w:r w:rsidRPr="00BD3B84">
        <w:rPr>
          <w:rFonts w:ascii="Arial" w:hAnsi="Arial" w:cs="Arial"/>
          <w:sz w:val="24"/>
          <w:szCs w:val="24"/>
        </w:rPr>
        <w:t>Благоустройство «Аллеи ветеранов» по программе формирование комфортной городской среды</w:t>
      </w:r>
    </w:p>
    <w:p w:rsidR="00BD3B84" w:rsidRPr="00BD3B84" w:rsidRDefault="00BD3B84" w:rsidP="00BD3B84">
      <w:pPr>
        <w:pBdr>
          <w:top w:val="nil"/>
          <w:left w:val="nil"/>
          <w:bottom w:val="nil"/>
          <w:right w:val="nil"/>
        </w:pBdr>
        <w:ind w:firstLine="709"/>
        <w:rPr>
          <w:rFonts w:cs="Arial"/>
          <w:b/>
        </w:rPr>
      </w:pPr>
      <w:r w:rsidRPr="00BD3B84">
        <w:rPr>
          <w:rFonts w:cs="Arial"/>
        </w:rPr>
        <w:t xml:space="preserve">2. обустройство детской площадки переулок Осенний п. Новая Разводная </w:t>
      </w:r>
      <w:r w:rsidRPr="00BD3B84">
        <w:rPr>
          <w:rFonts w:cs="Arial"/>
          <w:b/>
        </w:rPr>
        <w:t>(по Народным инициативам)</w:t>
      </w:r>
    </w:p>
    <w:p w:rsidR="00BD3B84" w:rsidRPr="00BD3B84" w:rsidRDefault="00BD3B84" w:rsidP="00BD3B84">
      <w:pPr>
        <w:ind w:firstLine="709"/>
        <w:rPr>
          <w:rFonts w:cs="Arial"/>
        </w:rPr>
      </w:pPr>
      <w:r w:rsidRPr="00BD3B84">
        <w:rPr>
          <w:rFonts w:cs="Arial"/>
        </w:rPr>
        <w:t>1. установка памятного монумента на «Аллее ветеранов»;</w:t>
      </w:r>
    </w:p>
    <w:p w:rsidR="00BD3B84" w:rsidRPr="00BD3B84" w:rsidRDefault="00BD3B84" w:rsidP="00BD3B84">
      <w:pPr>
        <w:ind w:firstLine="709"/>
        <w:rPr>
          <w:rFonts w:cs="Arial"/>
        </w:rPr>
      </w:pPr>
      <w:r w:rsidRPr="00BD3B84">
        <w:rPr>
          <w:rFonts w:cs="Arial"/>
        </w:rPr>
        <w:t>2. установка металлической конструкции (мост в п. Новая Разводная),</w:t>
      </w:r>
    </w:p>
    <w:p w:rsidR="00BD3B84" w:rsidRPr="00BD3B84" w:rsidRDefault="00BD3B84" w:rsidP="00BD3B84">
      <w:pPr>
        <w:ind w:firstLine="709"/>
        <w:rPr>
          <w:rFonts w:cs="Arial"/>
        </w:rPr>
      </w:pPr>
      <w:r w:rsidRPr="00BD3B84">
        <w:rPr>
          <w:rFonts w:cs="Arial"/>
        </w:rPr>
        <w:t>3. установка памятного камня с табличкой в честь 75-летия окончания ВОВ;</w:t>
      </w:r>
    </w:p>
    <w:p w:rsidR="00BD3B84" w:rsidRPr="00BD3B84" w:rsidRDefault="00BD3B84" w:rsidP="00BD3B84">
      <w:pPr>
        <w:ind w:firstLine="709"/>
        <w:rPr>
          <w:rFonts w:cs="Arial"/>
        </w:rPr>
      </w:pPr>
      <w:r w:rsidRPr="00BD3B84">
        <w:rPr>
          <w:rFonts w:cs="Arial"/>
        </w:rPr>
        <w:t xml:space="preserve">4. изготовление и устройство металлической лестницы по ул. </w:t>
      </w:r>
      <w:proofErr w:type="gramStart"/>
      <w:r w:rsidRPr="00BD3B84">
        <w:rPr>
          <w:rFonts w:cs="Arial"/>
        </w:rPr>
        <w:t>Приморская</w:t>
      </w:r>
      <w:proofErr w:type="gramEnd"/>
      <w:r w:rsidRPr="00BD3B84">
        <w:rPr>
          <w:rFonts w:cs="Arial"/>
        </w:rPr>
        <w:t xml:space="preserve">. </w:t>
      </w:r>
    </w:p>
    <w:p w:rsidR="00BD3B84" w:rsidRPr="00BD3B84" w:rsidRDefault="00BD3B84" w:rsidP="00BD3B84">
      <w:pPr>
        <w:ind w:firstLine="709"/>
        <w:rPr>
          <w:rFonts w:cs="Arial"/>
        </w:rPr>
      </w:pPr>
      <w:r w:rsidRPr="00BD3B84">
        <w:rPr>
          <w:rFonts w:cs="Arial"/>
        </w:rPr>
        <w:t xml:space="preserve">5. ремонт детских и спортивных площадок, находящихся в собственности поселения; </w:t>
      </w:r>
    </w:p>
    <w:p w:rsidR="00BD3B84" w:rsidRPr="00BD3B84" w:rsidRDefault="00BD3B84" w:rsidP="00BD3B84">
      <w:pPr>
        <w:ind w:firstLine="709"/>
        <w:rPr>
          <w:rFonts w:cs="Arial"/>
        </w:rPr>
      </w:pPr>
      <w:r w:rsidRPr="00BD3B84">
        <w:rPr>
          <w:rFonts w:cs="Arial"/>
        </w:rPr>
        <w:t xml:space="preserve">6. ремонт универсальной спортивной площадки (п. Молодежный, пер. 1 Ключевой) </w:t>
      </w:r>
    </w:p>
    <w:p w:rsidR="00BD3B84" w:rsidRPr="00BD3B84" w:rsidRDefault="00BD3B84" w:rsidP="00BD3B84">
      <w:pPr>
        <w:pBdr>
          <w:top w:val="nil"/>
          <w:left w:val="nil"/>
          <w:bottom w:val="nil"/>
          <w:right w:val="nil"/>
        </w:pBdr>
        <w:ind w:firstLine="709"/>
        <w:rPr>
          <w:rFonts w:eastAsia="Calibri" w:cs="Arial"/>
        </w:rPr>
      </w:pPr>
      <w:r w:rsidRPr="00BD3B84">
        <w:rPr>
          <w:rFonts w:cs="Arial"/>
        </w:rPr>
        <w:t>7. О</w:t>
      </w:r>
      <w:r w:rsidRPr="00BD3B84">
        <w:rPr>
          <w:rFonts w:eastAsia="Calibri" w:cs="Arial"/>
        </w:rPr>
        <w:t>зеленение территории;</w:t>
      </w:r>
    </w:p>
    <w:p w:rsidR="00BD3B84" w:rsidRPr="00BD3B84" w:rsidRDefault="00BD3B84" w:rsidP="00BD3B84">
      <w:pPr>
        <w:pBdr>
          <w:top w:val="nil"/>
          <w:left w:val="nil"/>
          <w:bottom w:val="nil"/>
          <w:right w:val="nil"/>
        </w:pBdr>
        <w:ind w:firstLine="709"/>
        <w:rPr>
          <w:rFonts w:eastAsia="Calibri" w:cs="Arial"/>
        </w:rPr>
      </w:pPr>
      <w:r w:rsidRPr="00BD3B84">
        <w:rPr>
          <w:rFonts w:eastAsia="Calibri" w:cs="Arial"/>
        </w:rPr>
        <w:t>8. Противоклещевая обработка;</w:t>
      </w:r>
    </w:p>
    <w:p w:rsidR="00BD3B84" w:rsidRPr="00BD3B84" w:rsidRDefault="00BD3B84" w:rsidP="00BD3B84">
      <w:pPr>
        <w:pBdr>
          <w:top w:val="nil"/>
          <w:left w:val="nil"/>
          <w:bottom w:val="nil"/>
          <w:right w:val="nil"/>
        </w:pBdr>
        <w:ind w:firstLine="709"/>
        <w:rPr>
          <w:rFonts w:eastAsia="Calibri" w:cs="Arial"/>
        </w:rPr>
      </w:pPr>
      <w:r w:rsidRPr="00BD3B84">
        <w:rPr>
          <w:rFonts w:eastAsia="Calibri" w:cs="Arial"/>
        </w:rPr>
        <w:t>9. Выкашивание газонов;</w:t>
      </w:r>
    </w:p>
    <w:p w:rsidR="00BD3B84" w:rsidRPr="00BD3B84" w:rsidRDefault="00BD3B84" w:rsidP="00BD3B84">
      <w:pPr>
        <w:pBdr>
          <w:top w:val="nil"/>
          <w:left w:val="nil"/>
          <w:bottom w:val="nil"/>
          <w:right w:val="nil"/>
        </w:pBdr>
        <w:ind w:firstLine="709"/>
        <w:rPr>
          <w:rFonts w:eastAsia="Calibri" w:cs="Arial"/>
        </w:rPr>
      </w:pPr>
      <w:r w:rsidRPr="00BD3B84">
        <w:rPr>
          <w:rFonts w:eastAsia="Calibri" w:cs="Arial"/>
        </w:rPr>
        <w:t>10. Обработка против горностаевой моли</w:t>
      </w:r>
    </w:p>
    <w:p w:rsidR="00BD3B84" w:rsidRPr="00BD3B84" w:rsidRDefault="00BD3B84" w:rsidP="00BD3B84">
      <w:pPr>
        <w:pBdr>
          <w:top w:val="nil"/>
          <w:left w:val="nil"/>
          <w:bottom w:val="nil"/>
          <w:right w:val="nil"/>
        </w:pBdr>
        <w:ind w:firstLine="709"/>
        <w:rPr>
          <w:rFonts w:eastAsia="Calibri" w:cs="Arial"/>
        </w:rPr>
      </w:pPr>
      <w:r w:rsidRPr="00BD3B84">
        <w:rPr>
          <w:rFonts w:eastAsia="Calibri" w:cs="Arial"/>
        </w:rPr>
        <w:t>11. Возведение новогоднего ледяного городка  и установка новогодней ели и светодиодного украшения;</w:t>
      </w:r>
    </w:p>
    <w:p w:rsidR="00BD3B84" w:rsidRPr="00BD3B84" w:rsidRDefault="00BD3B84" w:rsidP="00BD3B84">
      <w:pPr>
        <w:pBdr>
          <w:top w:val="nil"/>
          <w:left w:val="nil"/>
          <w:bottom w:val="nil"/>
          <w:right w:val="nil"/>
        </w:pBdr>
        <w:ind w:firstLine="709"/>
        <w:rPr>
          <w:rFonts w:eastAsia="Calibri" w:cs="Arial"/>
        </w:rPr>
      </w:pPr>
      <w:r w:rsidRPr="00BD3B84">
        <w:rPr>
          <w:rFonts w:eastAsia="Calibri" w:cs="Arial"/>
        </w:rPr>
        <w:t xml:space="preserve"> </w:t>
      </w:r>
    </w:p>
    <w:p w:rsidR="00BD3B84" w:rsidRPr="00BD3B84" w:rsidRDefault="00BD3B84" w:rsidP="00BD3B84">
      <w:pPr>
        <w:pBdr>
          <w:top w:val="nil"/>
          <w:left w:val="nil"/>
          <w:bottom w:val="nil"/>
          <w:right w:val="nil"/>
        </w:pBdr>
        <w:ind w:firstLine="709"/>
        <w:rPr>
          <w:rFonts w:cs="Arial"/>
          <w:b/>
        </w:rPr>
      </w:pPr>
      <w:r w:rsidRPr="00BD3B84">
        <w:rPr>
          <w:rFonts w:eastAsia="Calibri" w:cs="Arial"/>
        </w:rPr>
        <w:t xml:space="preserve"> </w:t>
      </w:r>
      <w:r w:rsidRPr="00BD3B84">
        <w:rPr>
          <w:rFonts w:eastAsia="Calibri" w:cs="Arial"/>
          <w:b/>
        </w:rPr>
        <w:t>В сфере</w:t>
      </w:r>
      <w:r w:rsidRPr="00BD3B84">
        <w:rPr>
          <w:rFonts w:eastAsia="Calibri" w:cs="Arial"/>
        </w:rPr>
        <w:t xml:space="preserve"> з</w:t>
      </w:r>
      <w:r w:rsidRPr="00BD3B84">
        <w:rPr>
          <w:rFonts w:cs="Arial"/>
          <w:b/>
        </w:rPr>
        <w:t xml:space="preserve">ащиты населения и территории от ЧС и пожарной безопасности </w:t>
      </w:r>
    </w:p>
    <w:p w:rsidR="00BD3B84" w:rsidRPr="00BD3B84" w:rsidRDefault="00BD3B84" w:rsidP="00BD3B84">
      <w:pPr>
        <w:ind w:firstLine="709"/>
        <w:rPr>
          <w:rFonts w:cs="Arial"/>
        </w:rPr>
      </w:pPr>
      <w:r w:rsidRPr="00BD3B84">
        <w:rPr>
          <w:rFonts w:cs="Arial"/>
        </w:rPr>
        <w:t>В 2020 г. ежеквартально проводились собрания с председателями СНТ, СПК, ДНТ, ТСН по вопросам обеспечения пожарной безопасности на их территории, каждому председателю выданы журналы учета проведения инструктажей по пожарной безопасности, выданы листовки по пожарной безопасности для раздачи жителям;</w:t>
      </w:r>
    </w:p>
    <w:p w:rsidR="00BD3B84" w:rsidRPr="00BD3B84" w:rsidRDefault="00BD3B84" w:rsidP="00BD3B84">
      <w:pPr>
        <w:pStyle w:val="ac"/>
        <w:tabs>
          <w:tab w:val="left" w:pos="3969"/>
        </w:tabs>
        <w:ind w:firstLine="709"/>
        <w:rPr>
          <w:rFonts w:ascii="Arial" w:hAnsi="Arial" w:cs="Arial"/>
          <w:bCs/>
          <w:sz w:val="24"/>
          <w:szCs w:val="24"/>
          <w:lang w:eastAsia="ar-SA"/>
        </w:rPr>
      </w:pPr>
      <w:r w:rsidRPr="00BD3B84">
        <w:rPr>
          <w:rFonts w:ascii="Arial" w:hAnsi="Arial" w:cs="Arial"/>
          <w:bCs/>
          <w:sz w:val="24"/>
          <w:szCs w:val="24"/>
          <w:lang w:eastAsia="ar-SA"/>
        </w:rPr>
        <w:t xml:space="preserve">- </w:t>
      </w:r>
      <w:r w:rsidRPr="00BD3B84">
        <w:rPr>
          <w:rFonts w:ascii="Arial" w:hAnsi="Arial" w:cs="Arial"/>
          <w:sz w:val="24"/>
          <w:szCs w:val="24"/>
        </w:rPr>
        <w:t>в целях обеспечения пожарной безопасности на территории Молодежного МО создана комиссия по обследованию жилых помещений, в которых проживают многодетные семьи, инвалиды, одинокие люди преклонного возраста, неблагополучные семьи. Проводились адресные обходы таких жилых помещений с составлением актов осмотра системы отопления и электропроводки. По результатам этой работы</w:t>
      </w:r>
      <w:r w:rsidRPr="00BD3B84">
        <w:rPr>
          <w:rFonts w:ascii="Arial" w:hAnsi="Arial" w:cs="Arial"/>
          <w:bCs/>
          <w:sz w:val="24"/>
          <w:szCs w:val="24"/>
          <w:lang w:eastAsia="ar-SA"/>
        </w:rPr>
        <w:t xml:space="preserve"> в 8 семьях установлены датчики АПИ, в 12 заменены батарейки;</w:t>
      </w:r>
    </w:p>
    <w:p w:rsidR="00BD3B84" w:rsidRPr="00BD3B84" w:rsidRDefault="00BD3B84" w:rsidP="00BD3B84">
      <w:pPr>
        <w:pStyle w:val="ac"/>
        <w:tabs>
          <w:tab w:val="left" w:pos="3969"/>
        </w:tabs>
        <w:ind w:firstLine="709"/>
        <w:rPr>
          <w:rFonts w:ascii="Arial" w:hAnsi="Arial" w:cs="Arial"/>
          <w:sz w:val="24"/>
          <w:szCs w:val="24"/>
        </w:rPr>
      </w:pPr>
      <w:r w:rsidRPr="00BD3B84">
        <w:rPr>
          <w:rFonts w:ascii="Arial" w:hAnsi="Arial" w:cs="Arial"/>
          <w:sz w:val="24"/>
          <w:szCs w:val="24"/>
        </w:rPr>
        <w:t>- в вестнике Молодёжного муниципального образования, «</w:t>
      </w:r>
      <w:proofErr w:type="spellStart"/>
      <w:r w:rsidRPr="00BD3B84">
        <w:rPr>
          <w:rFonts w:ascii="Arial" w:hAnsi="Arial" w:cs="Arial"/>
          <w:sz w:val="24"/>
          <w:szCs w:val="24"/>
        </w:rPr>
        <w:t>Молодёжный</w:t>
      </w:r>
      <w:proofErr w:type="gramStart"/>
      <w:r w:rsidRPr="00BD3B84">
        <w:rPr>
          <w:rFonts w:ascii="Arial" w:hAnsi="Arial" w:cs="Arial"/>
          <w:sz w:val="24"/>
          <w:szCs w:val="24"/>
        </w:rPr>
        <w:t>.В</w:t>
      </w:r>
      <w:proofErr w:type="gramEnd"/>
      <w:r w:rsidRPr="00BD3B84">
        <w:rPr>
          <w:rFonts w:ascii="Arial" w:hAnsi="Arial" w:cs="Arial"/>
          <w:sz w:val="24"/>
          <w:szCs w:val="24"/>
        </w:rPr>
        <w:t>чера.Сегодня.Завтра</w:t>
      </w:r>
      <w:proofErr w:type="spellEnd"/>
      <w:r w:rsidRPr="00BD3B84">
        <w:rPr>
          <w:rFonts w:ascii="Arial" w:hAnsi="Arial" w:cs="Arial"/>
          <w:sz w:val="24"/>
          <w:szCs w:val="24"/>
        </w:rPr>
        <w:t xml:space="preserve">», публиковались заметки на тему соблюдения правил пожарной безопасности, правил обращения с пиротехникой и правил поведения на водных объектах на льду, эта же информация дублировалась на сайте Молодёжного МО и в группах </w:t>
      </w:r>
      <w:proofErr w:type="spellStart"/>
      <w:r w:rsidRPr="00BD3B84">
        <w:rPr>
          <w:rFonts w:ascii="Arial" w:hAnsi="Arial" w:cs="Arial"/>
          <w:sz w:val="24"/>
          <w:szCs w:val="24"/>
        </w:rPr>
        <w:t>Вайбер</w:t>
      </w:r>
      <w:proofErr w:type="spellEnd"/>
      <w:r w:rsidRPr="00BD3B84">
        <w:rPr>
          <w:rFonts w:ascii="Arial" w:hAnsi="Arial" w:cs="Arial"/>
          <w:sz w:val="24"/>
          <w:szCs w:val="24"/>
        </w:rPr>
        <w:t>;</w:t>
      </w:r>
    </w:p>
    <w:p w:rsidR="00BD3B84" w:rsidRPr="00BD3B84" w:rsidRDefault="00BD3B84" w:rsidP="00BD3B84">
      <w:pPr>
        <w:tabs>
          <w:tab w:val="left" w:pos="709"/>
        </w:tabs>
        <w:autoSpaceDE w:val="0"/>
        <w:ind w:firstLine="709"/>
        <w:rPr>
          <w:rFonts w:cs="Arial"/>
          <w:bCs/>
          <w:lang w:eastAsia="ar-SA"/>
        </w:rPr>
      </w:pPr>
      <w:r w:rsidRPr="00BD3B84">
        <w:rPr>
          <w:rFonts w:cs="Arial"/>
        </w:rPr>
        <w:tab/>
      </w:r>
      <w:r w:rsidRPr="00BD3B84">
        <w:rPr>
          <w:rFonts w:cs="Arial"/>
          <w:bCs/>
          <w:lang w:eastAsia="ar-SA"/>
        </w:rPr>
        <w:t xml:space="preserve">Для обеспечения безопасности людей на водных объектах, в летний период устанавливались аншлаги «Купание запрещено», в зимний период «Выезд и выход на лед запрещен», информация публиковалась на сайте Молодёжного МО и в группах </w:t>
      </w:r>
      <w:proofErr w:type="spellStart"/>
      <w:r w:rsidRPr="00BD3B84">
        <w:rPr>
          <w:rFonts w:cs="Arial"/>
          <w:bCs/>
          <w:lang w:eastAsia="ar-SA"/>
        </w:rPr>
        <w:t>Вайбер</w:t>
      </w:r>
      <w:proofErr w:type="spellEnd"/>
      <w:r w:rsidRPr="00BD3B84">
        <w:rPr>
          <w:rFonts w:cs="Arial"/>
          <w:bCs/>
          <w:lang w:eastAsia="ar-SA"/>
        </w:rPr>
        <w:t>.</w:t>
      </w:r>
    </w:p>
    <w:p w:rsidR="00BD3B84" w:rsidRPr="00BD3B84" w:rsidRDefault="00BD3B84" w:rsidP="00BD3B84">
      <w:pPr>
        <w:ind w:firstLine="709"/>
        <w:rPr>
          <w:rFonts w:cs="Arial"/>
        </w:rPr>
      </w:pPr>
      <w:r w:rsidRPr="00BD3B84">
        <w:rPr>
          <w:rFonts w:cs="Arial"/>
        </w:rPr>
        <w:t>Приобретены вывески, таблички «Выход на лед запрещен», «</w:t>
      </w:r>
      <w:proofErr w:type="spellStart"/>
      <w:r w:rsidRPr="00BD3B84">
        <w:rPr>
          <w:rFonts w:cs="Arial"/>
        </w:rPr>
        <w:t>Берегоукрепление</w:t>
      </w:r>
      <w:proofErr w:type="spellEnd"/>
      <w:r w:rsidRPr="00BD3B84">
        <w:rPr>
          <w:rFonts w:cs="Arial"/>
        </w:rPr>
        <w:t xml:space="preserve"> собственность администрации»;</w:t>
      </w:r>
    </w:p>
    <w:p w:rsidR="00BD3B84" w:rsidRPr="00BD3B84" w:rsidRDefault="00BD3B84" w:rsidP="00BD3B84">
      <w:pPr>
        <w:ind w:firstLine="709"/>
        <w:rPr>
          <w:rFonts w:cs="Arial"/>
        </w:rPr>
      </w:pPr>
      <w:r w:rsidRPr="00BD3B84">
        <w:rPr>
          <w:rFonts w:cs="Arial"/>
        </w:rPr>
        <w:t>Постоянно проводились проверке пожарных гидрантов на территории п. Молодежный; провели опашку территории - противопожарные полосы, приобрели точечный громкоговоритель, настенную звуковую колонну и противопожарные ранцы.</w:t>
      </w:r>
    </w:p>
    <w:p w:rsidR="00BD3B84" w:rsidRPr="00BD3B84" w:rsidRDefault="00BD3B84" w:rsidP="00BD3B84">
      <w:pPr>
        <w:ind w:firstLine="709"/>
        <w:jc w:val="center"/>
        <w:rPr>
          <w:rFonts w:cs="Arial"/>
          <w:b/>
        </w:rPr>
      </w:pPr>
    </w:p>
    <w:p w:rsidR="00BD3B84" w:rsidRPr="00BD3B84" w:rsidRDefault="00BD3B84" w:rsidP="00BD3B84">
      <w:pPr>
        <w:ind w:firstLine="709"/>
        <w:rPr>
          <w:rFonts w:cs="Arial"/>
          <w:b/>
        </w:rPr>
      </w:pPr>
      <w:r w:rsidRPr="00BD3B84">
        <w:rPr>
          <w:rFonts w:cs="Arial"/>
          <w:b/>
        </w:rPr>
        <w:t>В сфере культуры, спорта молодежной политике и социальной сфере</w:t>
      </w:r>
    </w:p>
    <w:p w:rsidR="00BD3B84" w:rsidRPr="00BD3B84" w:rsidRDefault="00BD3B84" w:rsidP="00BD3B84">
      <w:pPr>
        <w:ind w:firstLine="709"/>
        <w:rPr>
          <w:rFonts w:cs="Arial"/>
        </w:rPr>
      </w:pPr>
      <w:r w:rsidRPr="00BD3B84">
        <w:rPr>
          <w:rFonts w:cs="Arial"/>
        </w:rPr>
        <w:t>В 2020 г. состоялось открытие Дома культуры, который был построен  и введен в эксплуатацию в рамках реализации Национального проекта «Культура». Дом культуры - долгожданный объект для жителей всего поселения. Строительство Дома культуры в п. Молодежный осуществлялось в рамках Национального проекта «Культура» и финансировалось за счет средств федерального, областного бюджета и местного бюджета и составило 63 562 061,77 руб. По «Народным инициативам» приобретено звуковое оборудование.</w:t>
      </w:r>
    </w:p>
    <w:p w:rsidR="00BD3B84" w:rsidRPr="00BD3B84" w:rsidRDefault="00BD3B84" w:rsidP="00BD3B84">
      <w:pPr>
        <w:ind w:firstLine="709"/>
        <w:rPr>
          <w:rFonts w:cs="Arial"/>
        </w:rPr>
      </w:pPr>
      <w:r w:rsidRPr="00BD3B84">
        <w:rPr>
          <w:rFonts w:cs="Arial"/>
        </w:rPr>
        <w:t>Дом культуры начал работу, открылись новые спортивные секции, секции прикладного искусства. Данная работа направлена на пропаганду здорового образа жизни, физкультуры и спорта, профилактику безнадзорности и беспризорности среди несовершеннолетних.</w:t>
      </w:r>
    </w:p>
    <w:p w:rsidR="00BD3B84" w:rsidRPr="00BD3B84" w:rsidRDefault="00BD3B84" w:rsidP="00BD3B84">
      <w:pPr>
        <w:ind w:firstLine="709"/>
        <w:rPr>
          <w:rFonts w:cs="Arial"/>
        </w:rPr>
      </w:pPr>
      <w:r w:rsidRPr="00BD3B84">
        <w:rPr>
          <w:rFonts w:cs="Arial"/>
        </w:rPr>
        <w:t xml:space="preserve">В 2020 г. в «Спортивно-культурном центре» работало 14 клубных формирований,  в том числе для  детей – 4, для молодежи и среднего возраста -  6, для пенсионеров -4. </w:t>
      </w:r>
    </w:p>
    <w:p w:rsidR="00BD3B84" w:rsidRPr="00BD3B84" w:rsidRDefault="00BD3B84" w:rsidP="00BD3B84">
      <w:pPr>
        <w:ind w:firstLine="709"/>
        <w:rPr>
          <w:rFonts w:cs="Arial"/>
        </w:rPr>
      </w:pPr>
      <w:proofErr w:type="gramStart"/>
      <w:r w:rsidRPr="00BD3B84">
        <w:rPr>
          <w:rFonts w:cs="Arial"/>
        </w:rPr>
        <w:t xml:space="preserve">Это:  группа здоровья, высшая народная школа – для населения  зрелого возраста, для среднего возраста – студия творческого развития «Индиго», хор ветеранов и 9 спортивных секций (шашки, шахматы, теннис, футбол (взрослые и дети), скандинавская ходьба, хоккей с мячом, детская спортивная секция по биатлону). </w:t>
      </w:r>
      <w:proofErr w:type="gramEnd"/>
    </w:p>
    <w:p w:rsidR="00BD3B84" w:rsidRPr="00BD3B84" w:rsidRDefault="00BD3B84" w:rsidP="00BD3B84">
      <w:pPr>
        <w:ind w:firstLine="709"/>
        <w:rPr>
          <w:rFonts w:cs="Arial"/>
        </w:rPr>
      </w:pPr>
      <w:r w:rsidRPr="00BD3B84">
        <w:rPr>
          <w:rFonts w:cs="Arial"/>
        </w:rPr>
        <w:t xml:space="preserve">В период пандемии некоторые секции не могли работать в полную силу, так высшая народная школа не смогла полностью реализовать план работы в полном объеме. По этой же причине сократилось количество занимающихся в секциях и кружках. </w:t>
      </w:r>
    </w:p>
    <w:p w:rsidR="00BD3B84" w:rsidRPr="00BD3B84" w:rsidRDefault="00BD3B84" w:rsidP="00BD3B84">
      <w:pPr>
        <w:ind w:firstLine="709"/>
        <w:outlineLvl w:val="0"/>
        <w:rPr>
          <w:rFonts w:cs="Arial"/>
        </w:rPr>
      </w:pPr>
      <w:r w:rsidRPr="00BD3B84">
        <w:rPr>
          <w:rFonts w:cs="Arial"/>
        </w:rPr>
        <w:t xml:space="preserve">Пандемия внесла коррективы в жизнь и развитие муниципалитета, пришлось менять формат проведения спортивных, культурных мероприятий </w:t>
      </w:r>
      <w:proofErr w:type="gramStart"/>
      <w:r w:rsidRPr="00BD3B84">
        <w:rPr>
          <w:rFonts w:cs="Arial"/>
        </w:rPr>
        <w:t>с</w:t>
      </w:r>
      <w:proofErr w:type="gramEnd"/>
      <w:r w:rsidRPr="00BD3B84">
        <w:rPr>
          <w:rFonts w:cs="Arial"/>
        </w:rPr>
        <w:t xml:space="preserve"> привычных на онлайн-мероприятия. Количество проведенных мероприятий сократилось на 20 единиц. Почти половина мероприятий была проведена в режиме онлайн: в основном они проводились в форме конкурсов. </w:t>
      </w:r>
    </w:p>
    <w:p w:rsidR="00BD3B84" w:rsidRPr="00BD3B84" w:rsidRDefault="00BD3B84" w:rsidP="00BD3B84">
      <w:pPr>
        <w:ind w:firstLine="709"/>
        <w:outlineLvl w:val="0"/>
        <w:rPr>
          <w:rFonts w:cs="Arial"/>
        </w:rPr>
      </w:pPr>
      <w:proofErr w:type="gramStart"/>
      <w:r w:rsidRPr="00BD3B84">
        <w:rPr>
          <w:rFonts w:cs="Arial"/>
        </w:rPr>
        <w:t>Несмотря на ухудшение эпидемиологической ситуации в целом в стране и в мире, в начале прошлого года и во время ослабления пандемии, МУК СКЦ проводил культурно-массовые и спортивные мероприятия в реальном формате: в начале января – День здоровья, участие в Дне российского студенчества, празднование Крещения и Масленицы, концерт ко Дню Защитников, первый конкурс «Миссис Молодежный», поздравление ветеранов с концертом ко Дню Победы</w:t>
      </w:r>
      <w:proofErr w:type="gramEnd"/>
      <w:r w:rsidRPr="00BD3B84">
        <w:rPr>
          <w:rFonts w:cs="Arial"/>
        </w:rPr>
        <w:t xml:space="preserve">, автопробег, посвященный Дню России, открытие детских площадок, Открытие Аллеи ветеранов. Ко Дню Победы был высажен Сад Победы. Весной и летом проводились субботники по очистке территории поселка с привлечением общественников. Осенью была проведена «Неделя добра в </w:t>
      </w:r>
      <w:proofErr w:type="gramStart"/>
      <w:r w:rsidRPr="00BD3B84">
        <w:rPr>
          <w:rFonts w:cs="Arial"/>
        </w:rPr>
        <w:t>Молодежном</w:t>
      </w:r>
      <w:proofErr w:type="gramEnd"/>
      <w:r w:rsidRPr="00BD3B84">
        <w:rPr>
          <w:rFonts w:cs="Arial"/>
        </w:rPr>
        <w:t xml:space="preserve">», проведен день ходьбы в Молодежном. В конце лета было проведено 2 </w:t>
      </w:r>
      <w:proofErr w:type="gramStart"/>
      <w:r w:rsidRPr="00BD3B84">
        <w:rPr>
          <w:rFonts w:cs="Arial"/>
        </w:rPr>
        <w:t>танцевальных</w:t>
      </w:r>
      <w:proofErr w:type="gramEnd"/>
      <w:r w:rsidRPr="00BD3B84">
        <w:rPr>
          <w:rFonts w:cs="Arial"/>
        </w:rPr>
        <w:t xml:space="preserve"> вечера. В течение года наши жители участвовали во всевозможных онлайн конкурсах различного уровня, где становились дипломантами и победителями: конкурс «Почетная  семья Иркутского района», конкурсы чтецов, вокальные конкурсы. Студия творческого развития «Индиго» проводила выставки и мастер-классы. Также проводились спортивные турниры – всероссийский Олимпийский день в </w:t>
      </w:r>
      <w:proofErr w:type="gramStart"/>
      <w:r w:rsidRPr="00BD3B84">
        <w:rPr>
          <w:rFonts w:cs="Arial"/>
        </w:rPr>
        <w:t>Молодежном</w:t>
      </w:r>
      <w:proofErr w:type="gramEnd"/>
      <w:r w:rsidRPr="00BD3B84">
        <w:rPr>
          <w:rFonts w:cs="Arial"/>
        </w:rPr>
        <w:t xml:space="preserve">, соревнования по настольному теннису, лыжным гонкам, зимнему триатлону, греко-римской борьбе, футболу, </w:t>
      </w:r>
      <w:proofErr w:type="spellStart"/>
      <w:r w:rsidRPr="00BD3B84">
        <w:rPr>
          <w:rFonts w:cs="Arial"/>
        </w:rPr>
        <w:t>дартсу</w:t>
      </w:r>
      <w:proofErr w:type="spellEnd"/>
      <w:r w:rsidRPr="00BD3B84">
        <w:rPr>
          <w:rFonts w:cs="Arial"/>
        </w:rPr>
        <w:t>, шахматам, северной ходьбе. Наши команды спортсменов участвовали в зимних районных спартакиадах и заняли призовые места.</w:t>
      </w:r>
    </w:p>
    <w:p w:rsidR="00BD3B84" w:rsidRPr="00BD3B84" w:rsidRDefault="00BD3B84" w:rsidP="00BD3B84">
      <w:pPr>
        <w:ind w:firstLine="709"/>
        <w:rPr>
          <w:rFonts w:cs="Arial"/>
        </w:rPr>
      </w:pPr>
      <w:r w:rsidRPr="00BD3B84">
        <w:rPr>
          <w:rFonts w:cs="Arial"/>
        </w:rPr>
        <w:t xml:space="preserve">С каждым годом все больше внимания уделяется работе с пожилыми людьми. Так, в период пандемии все сотрудники администрации являлись волонтерами акции «Мы вместе», осуществляли доставку продуктов питания, лекарств пенсионерам, одиноко проживающим жителям. </w:t>
      </w:r>
    </w:p>
    <w:p w:rsidR="00BD3B84" w:rsidRPr="00BD3B84" w:rsidRDefault="00BD3B84" w:rsidP="00BD3B84">
      <w:pPr>
        <w:pStyle w:val="p5"/>
        <w:spacing w:before="0" w:beforeAutospacing="0" w:after="0" w:afterAutospacing="0"/>
        <w:ind w:firstLine="709"/>
        <w:jc w:val="both"/>
        <w:rPr>
          <w:rFonts w:ascii="Arial" w:hAnsi="Arial" w:cs="Arial"/>
        </w:rPr>
      </w:pPr>
      <w:r w:rsidRPr="00BD3B84">
        <w:rPr>
          <w:rFonts w:ascii="Arial" w:hAnsi="Arial" w:cs="Arial"/>
        </w:rPr>
        <w:lastRenderedPageBreak/>
        <w:t>За отчетный период выявлялись и учитывались граждане, нуждающиеся в социальных услугах.</w:t>
      </w:r>
    </w:p>
    <w:p w:rsidR="00BD3B84" w:rsidRPr="00BD3B84" w:rsidRDefault="00BD3B84" w:rsidP="00BD3B84">
      <w:pPr>
        <w:pStyle w:val="p5"/>
        <w:spacing w:before="0" w:beforeAutospacing="0" w:after="0" w:afterAutospacing="0"/>
        <w:ind w:firstLine="709"/>
        <w:jc w:val="both"/>
        <w:rPr>
          <w:rFonts w:ascii="Arial" w:hAnsi="Arial" w:cs="Arial"/>
        </w:rPr>
      </w:pPr>
      <w:r w:rsidRPr="00BD3B84">
        <w:rPr>
          <w:rFonts w:ascii="Arial" w:hAnsi="Arial" w:cs="Arial"/>
        </w:rPr>
        <w:t>В течение года проводились акты обследования жилищно-бытовых условий тружеников тыла, одиноко проживающих пенсионеров, инвалидов, семей с несовершеннолетними детьми.</w:t>
      </w:r>
    </w:p>
    <w:p w:rsidR="00BD3B84" w:rsidRPr="00BD3B84" w:rsidRDefault="00BD3B84" w:rsidP="00BD3B84">
      <w:pPr>
        <w:pStyle w:val="p2"/>
        <w:spacing w:before="0" w:beforeAutospacing="0" w:after="0" w:afterAutospacing="0"/>
        <w:ind w:firstLine="709"/>
        <w:jc w:val="both"/>
        <w:rPr>
          <w:rFonts w:ascii="Arial" w:hAnsi="Arial" w:cs="Arial"/>
        </w:rPr>
      </w:pPr>
      <w:r w:rsidRPr="00BD3B84">
        <w:rPr>
          <w:rFonts w:ascii="Arial" w:hAnsi="Arial" w:cs="Arial"/>
        </w:rPr>
        <w:t>В большом объеме оказывались услуги в виде консультаций по различным вопросам. Чаще всего обращаются родители по вопросам детских пособий, компенсаций родительской платы за д/сад. Пожилые люди обращаются за консультацией по оформлению статуса «Ветеран труда», льготам за ЖКУ, капитальному ремонту, приобретению дров и т.п.</w:t>
      </w:r>
    </w:p>
    <w:p w:rsidR="00BD3B84" w:rsidRPr="00BD3B84" w:rsidRDefault="00BD3B84" w:rsidP="00BD3B84">
      <w:pPr>
        <w:ind w:firstLine="709"/>
        <w:rPr>
          <w:rFonts w:cs="Arial"/>
        </w:rPr>
      </w:pPr>
      <w:r w:rsidRPr="00BD3B84">
        <w:rPr>
          <w:rFonts w:cs="Arial"/>
        </w:rPr>
        <w:t xml:space="preserve">Организовано информационное освещение социальной сферы: информация размещается на официальном сайте администрации, в местных средствах массовой информации, социальных сетях и мессенджере </w:t>
      </w:r>
      <w:r w:rsidRPr="00BD3B84">
        <w:rPr>
          <w:rFonts w:cs="Arial"/>
          <w:lang w:val="en-US"/>
        </w:rPr>
        <w:t>Viber</w:t>
      </w:r>
      <w:r w:rsidRPr="00BD3B84">
        <w:rPr>
          <w:rFonts w:cs="Arial"/>
        </w:rPr>
        <w:t xml:space="preserve">. </w:t>
      </w:r>
    </w:p>
    <w:p w:rsidR="00BD3B84" w:rsidRPr="00BD3B84" w:rsidRDefault="00BD3B84" w:rsidP="00BD3B84">
      <w:pPr>
        <w:ind w:firstLine="709"/>
        <w:rPr>
          <w:rFonts w:cs="Arial"/>
        </w:rPr>
      </w:pPr>
      <w:r w:rsidRPr="00BD3B84">
        <w:rPr>
          <w:rFonts w:cs="Arial"/>
        </w:rPr>
        <w:t>В новогодние праздники выдано боле 700 сладких новогодних подарков. Для детей-инвалидов и опекаемых ребятишек было организовано подомовое поздравление Деда Мороза и Снегурочки с соблюдением санитарно-эпидемиологических требований.</w:t>
      </w:r>
    </w:p>
    <w:p w:rsidR="00BD3B84" w:rsidRPr="00BD3B84" w:rsidRDefault="00BD3B84" w:rsidP="00BD3B84">
      <w:pPr>
        <w:ind w:firstLine="709"/>
        <w:rPr>
          <w:rFonts w:cs="Arial"/>
        </w:rPr>
      </w:pPr>
      <w:r w:rsidRPr="00BD3B84">
        <w:rPr>
          <w:rFonts w:cs="Arial"/>
        </w:rPr>
        <w:t xml:space="preserve">В течение года собирались детские и взрослые вещи для </w:t>
      </w:r>
      <w:proofErr w:type="gramStart"/>
      <w:r w:rsidRPr="00BD3B84">
        <w:rPr>
          <w:rFonts w:cs="Arial"/>
        </w:rPr>
        <w:t>нуждающихся</w:t>
      </w:r>
      <w:proofErr w:type="gramEnd"/>
      <w:r w:rsidRPr="00BD3B84">
        <w:rPr>
          <w:rFonts w:cs="Arial"/>
        </w:rPr>
        <w:t>: обувь, одежда, предметы гигиены, мебель, игрушки. В начале учебного года традиционно прошла акция «Школьный портфель», в которой семьям помогали наполнить школьный портфель канцелярскими принадлежностями.</w:t>
      </w:r>
    </w:p>
    <w:p w:rsidR="00BD3B84" w:rsidRPr="00BD3B84" w:rsidRDefault="00BD3B84" w:rsidP="00BD3B84">
      <w:pPr>
        <w:ind w:firstLine="709"/>
        <w:rPr>
          <w:rFonts w:cs="Arial"/>
        </w:rPr>
      </w:pPr>
      <w:r w:rsidRPr="00BD3B84">
        <w:rPr>
          <w:rFonts w:cs="Arial"/>
        </w:rPr>
        <w:t xml:space="preserve">Многодетным и малоимущим семьям оказана помощь в оформлении документов на получение мер социальной поддержки по бесплатному питанию, школьной формы. </w:t>
      </w:r>
    </w:p>
    <w:p w:rsidR="00BD3B84" w:rsidRPr="00BD3B84" w:rsidRDefault="00BD3B84" w:rsidP="00BD3B84">
      <w:pPr>
        <w:ind w:firstLine="709"/>
        <w:rPr>
          <w:rFonts w:cs="Arial"/>
        </w:rPr>
      </w:pPr>
      <w:r w:rsidRPr="00BD3B84">
        <w:rPr>
          <w:rFonts w:cs="Arial"/>
        </w:rPr>
        <w:t xml:space="preserve">Ежегодно социальный отдел совместно с МУК «СКЦ» и Советом ветеранов поздравляет на дому Ветеранов ВОВ, Тружеников тыла с Днём Победы, Новым годом. </w:t>
      </w:r>
    </w:p>
    <w:p w:rsidR="00BD3B84" w:rsidRPr="00BD3B84" w:rsidRDefault="00BD3B84" w:rsidP="00BD3B84">
      <w:pPr>
        <w:ind w:firstLine="709"/>
        <w:rPr>
          <w:rFonts w:cs="Arial"/>
        </w:rPr>
      </w:pPr>
      <w:r w:rsidRPr="00BD3B84">
        <w:rPr>
          <w:rFonts w:cs="Arial"/>
        </w:rPr>
        <w:t xml:space="preserve">В сентябре 2020 года Детям войны вручили памятные медали, заказанные специально для детей войны Молодежного МО, а также  книги памяти Иркутского района, в которых внесены наши земляки – участники ВОВ. </w:t>
      </w:r>
    </w:p>
    <w:p w:rsidR="00BD3B84" w:rsidRPr="00BD3B84" w:rsidRDefault="00BD3B84" w:rsidP="00BD3B84">
      <w:pPr>
        <w:ind w:firstLine="709"/>
        <w:rPr>
          <w:rFonts w:cs="Arial"/>
        </w:rPr>
      </w:pPr>
      <w:r w:rsidRPr="00BD3B84">
        <w:rPr>
          <w:rFonts w:cs="Arial"/>
        </w:rPr>
        <w:t>В течение всего года при помощи Совета ветеранов Молодежного МО чествуют семьи, прожившие вместе 50, 55 лет и более. Организуются поздравления пожилых людей с юбилеями, с 90-летним юбилеем в 2020 году поздравили 6</w:t>
      </w:r>
      <w:r w:rsidRPr="00BD3B84">
        <w:rPr>
          <w:rFonts w:cs="Arial"/>
          <w:color w:val="FF0000"/>
        </w:rPr>
        <w:t xml:space="preserve"> </w:t>
      </w:r>
      <w:r w:rsidRPr="00BD3B84">
        <w:rPr>
          <w:rFonts w:cs="Arial"/>
        </w:rPr>
        <w:t xml:space="preserve">долгожителей и 8 семей-юбиляров. </w:t>
      </w:r>
    </w:p>
    <w:p w:rsidR="00BD3B84" w:rsidRPr="00BD3B84" w:rsidRDefault="00BD3B84" w:rsidP="00BD3B84">
      <w:pPr>
        <w:ind w:firstLine="709"/>
        <w:rPr>
          <w:rFonts w:cs="Arial"/>
          <w:shd w:val="clear" w:color="auto" w:fill="FFFFFF"/>
        </w:rPr>
      </w:pPr>
      <w:r w:rsidRPr="00BD3B84">
        <w:rPr>
          <w:rFonts w:cs="Arial"/>
          <w:shd w:val="clear" w:color="auto" w:fill="FFFFFF"/>
        </w:rPr>
        <w:t xml:space="preserve">Пенсионерам и инвалидам в течение года оказывалась помощь в сборе документов на оформление различных мер социальной поддержки. </w:t>
      </w:r>
    </w:p>
    <w:p w:rsidR="00BD3B84" w:rsidRPr="00BD3B84" w:rsidRDefault="00BD3B84" w:rsidP="00BD3B84">
      <w:pPr>
        <w:ind w:firstLine="709"/>
        <w:jc w:val="center"/>
        <w:rPr>
          <w:rFonts w:cs="Arial"/>
          <w:b/>
        </w:rPr>
      </w:pPr>
    </w:p>
    <w:p w:rsidR="00BD3B84" w:rsidRPr="00BD3B84" w:rsidRDefault="00BD3B84" w:rsidP="00BD3B84">
      <w:pPr>
        <w:ind w:firstLine="709"/>
        <w:rPr>
          <w:rFonts w:cs="Arial"/>
          <w:b/>
        </w:rPr>
      </w:pPr>
      <w:r w:rsidRPr="00BD3B84">
        <w:rPr>
          <w:rFonts w:cs="Arial"/>
          <w:b/>
        </w:rPr>
        <w:t>Архитектура и градостроительство, земельные вопросы</w:t>
      </w:r>
    </w:p>
    <w:p w:rsidR="00BD3B84" w:rsidRPr="00BD3B84" w:rsidRDefault="00BD3B84" w:rsidP="00BD3B84">
      <w:pPr>
        <w:shd w:val="clear" w:color="auto" w:fill="FFFFFF"/>
        <w:ind w:firstLine="709"/>
        <w:rPr>
          <w:rFonts w:cs="Arial"/>
        </w:rPr>
      </w:pPr>
      <w:r w:rsidRPr="00BD3B84">
        <w:rPr>
          <w:rFonts w:cs="Arial"/>
        </w:rPr>
        <w:t xml:space="preserve">Отделом архитектуры и градостроительства Администрации ведется работа по приведению в соответствие в целях обеспечения достоверности, полноты и </w:t>
      </w:r>
      <w:proofErr w:type="gramStart"/>
      <w:r w:rsidRPr="00BD3B84">
        <w:rPr>
          <w:rFonts w:cs="Arial"/>
        </w:rPr>
        <w:t>актуальности</w:t>
      </w:r>
      <w:proofErr w:type="gramEnd"/>
      <w:r w:rsidRPr="00BD3B84">
        <w:rPr>
          <w:rFonts w:cs="Arial"/>
        </w:rPr>
        <w:t xml:space="preserve"> содержащихся в государственном адресном реестре сведений об адресах в системе ФИАС (Федеральная информационная адресная система).</w:t>
      </w:r>
    </w:p>
    <w:p w:rsidR="00BD3B84" w:rsidRPr="00BD3B84" w:rsidRDefault="00BD3B84" w:rsidP="00BD3B84">
      <w:pPr>
        <w:shd w:val="clear" w:color="auto" w:fill="FFFFFF"/>
        <w:ind w:firstLine="709"/>
        <w:rPr>
          <w:rFonts w:cs="Arial"/>
        </w:rPr>
      </w:pPr>
      <w:r w:rsidRPr="00BD3B84">
        <w:rPr>
          <w:rFonts w:cs="Arial"/>
        </w:rPr>
        <w:t>В 2020 году и по настоящее время ведётся работа по оформлению в муниципальную собственность земельных участков под объектами, находящимися в муниципальной собственности (автомобильные дороги, скверы, парки). За текущий год было оформлено 11 земельных участков в муниципальную собственность и 9 объектов капитального строительства.</w:t>
      </w:r>
    </w:p>
    <w:p w:rsidR="00BD3B84" w:rsidRPr="00BD3B84" w:rsidRDefault="00BD3B84" w:rsidP="00BD3B84">
      <w:pPr>
        <w:ind w:firstLine="709"/>
        <w:rPr>
          <w:rFonts w:cs="Arial"/>
        </w:rPr>
      </w:pPr>
      <w:r w:rsidRPr="00BD3B84">
        <w:rPr>
          <w:rFonts w:cs="Arial"/>
        </w:rPr>
        <w:tab/>
        <w:t>В сфере архитектуры и градостроительства в 2020 г. поступило 804 заявления физических лиц и 689 заявлений юридических лиц.</w:t>
      </w:r>
    </w:p>
    <w:p w:rsidR="00BD3B84" w:rsidRPr="00BD3B84" w:rsidRDefault="00BD3B84" w:rsidP="00BD3B84">
      <w:pPr>
        <w:ind w:firstLine="709"/>
        <w:rPr>
          <w:rFonts w:cs="Arial"/>
        </w:rPr>
      </w:pPr>
      <w:proofErr w:type="gramStart"/>
      <w:r w:rsidRPr="00BD3B84">
        <w:rPr>
          <w:rFonts w:cs="Arial"/>
        </w:rPr>
        <w:t xml:space="preserve">Выдано </w:t>
      </w:r>
      <w:r w:rsidRPr="00BD3B84">
        <w:rPr>
          <w:rFonts w:cs="Arial"/>
          <w:b/>
        </w:rPr>
        <w:t>3 разрешения на строительство</w:t>
      </w:r>
      <w:r w:rsidRPr="00BD3B84">
        <w:rPr>
          <w:rFonts w:cs="Arial"/>
        </w:rPr>
        <w:t xml:space="preserve"> (2 корпус детского сада в учхозе; Нежилое здание на ул. Строителей, 1а, частный детский сад за домом № 6); </w:t>
      </w:r>
      <w:r w:rsidRPr="00BD3B84">
        <w:rPr>
          <w:rFonts w:cs="Arial"/>
          <w:b/>
        </w:rPr>
        <w:t>8 градостроительных планов</w:t>
      </w:r>
      <w:r w:rsidRPr="00BD3B84">
        <w:rPr>
          <w:rFonts w:cs="Arial"/>
        </w:rPr>
        <w:t xml:space="preserve">; </w:t>
      </w:r>
      <w:r w:rsidRPr="00BD3B84">
        <w:rPr>
          <w:rFonts w:cs="Arial"/>
          <w:b/>
        </w:rPr>
        <w:t>4 разрешения на ввод объекта</w:t>
      </w:r>
      <w:r w:rsidRPr="00BD3B84">
        <w:rPr>
          <w:rFonts w:cs="Arial"/>
        </w:rPr>
        <w:t xml:space="preserve"> в эксплуатацию (ООО </w:t>
      </w:r>
      <w:proofErr w:type="spellStart"/>
      <w:r w:rsidRPr="00BD3B84">
        <w:rPr>
          <w:rFonts w:cs="Arial"/>
        </w:rPr>
        <w:t>Новиград</w:t>
      </w:r>
      <w:proofErr w:type="spellEnd"/>
      <w:r w:rsidRPr="00BD3B84">
        <w:rPr>
          <w:rFonts w:cs="Arial"/>
        </w:rPr>
        <w:t xml:space="preserve"> - Горизонт, ООО СК Сокольники – Березовая, 15, ООО Профит – </w:t>
      </w:r>
      <w:r w:rsidRPr="00BD3B84">
        <w:rPr>
          <w:rFonts w:cs="Arial"/>
        </w:rPr>
        <w:lastRenderedPageBreak/>
        <w:t xml:space="preserve">ЖК Загородный, Дом культуры); </w:t>
      </w:r>
      <w:r w:rsidRPr="00BD3B84">
        <w:rPr>
          <w:rFonts w:cs="Arial"/>
          <w:b/>
        </w:rPr>
        <w:t>334 постановлений о присвоении адреса</w:t>
      </w:r>
      <w:r w:rsidRPr="00BD3B84">
        <w:rPr>
          <w:rFonts w:cs="Arial"/>
        </w:rPr>
        <w:t>;</w:t>
      </w:r>
      <w:proofErr w:type="gramEnd"/>
      <w:r w:rsidRPr="00BD3B84">
        <w:rPr>
          <w:rFonts w:cs="Arial"/>
        </w:rPr>
        <w:t xml:space="preserve"> </w:t>
      </w:r>
      <w:r w:rsidRPr="00BD3B84">
        <w:rPr>
          <w:rFonts w:cs="Arial"/>
          <w:b/>
        </w:rPr>
        <w:t>110 выписок из Правил</w:t>
      </w:r>
      <w:r w:rsidRPr="00BD3B84">
        <w:rPr>
          <w:rFonts w:cs="Arial"/>
        </w:rPr>
        <w:t xml:space="preserve"> землепользования и застройки; </w:t>
      </w:r>
      <w:r w:rsidRPr="00BD3B84">
        <w:rPr>
          <w:rFonts w:cs="Arial"/>
          <w:b/>
        </w:rPr>
        <w:t xml:space="preserve">75 уведомлений о </w:t>
      </w:r>
      <w:proofErr w:type="gramStart"/>
      <w:r w:rsidRPr="00BD3B84">
        <w:rPr>
          <w:rFonts w:cs="Arial"/>
          <w:b/>
        </w:rPr>
        <w:t>соответствии</w:t>
      </w:r>
      <w:proofErr w:type="gramEnd"/>
      <w:r w:rsidRPr="00BD3B84">
        <w:rPr>
          <w:rFonts w:cs="Arial"/>
        </w:rPr>
        <w:t xml:space="preserve"> о планируемых строительстве или реконструкции объекта индивидуального жилищного строительства или садового дома параметрам разрешенного строительства; </w:t>
      </w:r>
      <w:r w:rsidRPr="00BD3B84">
        <w:rPr>
          <w:rFonts w:cs="Arial"/>
          <w:b/>
        </w:rPr>
        <w:t>100 уведомлений о соответствии построенных</w:t>
      </w:r>
      <w:r w:rsidRPr="00BD3B84">
        <w:rPr>
          <w:rFonts w:cs="Arial"/>
        </w:rPr>
        <w:t xml:space="preserve"> 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roofErr w:type="gramStart"/>
      <w:r w:rsidRPr="00BD3B84">
        <w:rPr>
          <w:rFonts w:cs="Arial"/>
          <w:b/>
        </w:rPr>
        <w:t>16 уведомлений о несоответствии</w:t>
      </w:r>
      <w:r w:rsidRPr="00BD3B84">
        <w:rPr>
          <w:rFonts w:cs="Arial"/>
        </w:rPr>
        <w:t xml:space="preserve"> указанных в уведомлении о планируемых строительстве или реконструкции объекта индивидуального жилищного строительства или садового дома параметрам ИЖС; </w:t>
      </w:r>
      <w:r w:rsidRPr="00BD3B84">
        <w:rPr>
          <w:rFonts w:cs="Arial"/>
          <w:b/>
        </w:rPr>
        <w:t>11 уведомлений о соответствии</w:t>
      </w:r>
      <w:r w:rsidRPr="00BD3B84">
        <w:rPr>
          <w:rFonts w:cs="Arial"/>
        </w:rPr>
        <w:t>, построенных 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roofErr w:type="gramEnd"/>
    </w:p>
    <w:p w:rsidR="00BD3B84" w:rsidRPr="00BD3B84" w:rsidRDefault="00BD3B84" w:rsidP="00BD3B84">
      <w:pPr>
        <w:shd w:val="clear" w:color="auto" w:fill="FFFFFF"/>
        <w:ind w:firstLine="709"/>
        <w:rPr>
          <w:rFonts w:cs="Arial"/>
        </w:rPr>
      </w:pPr>
      <w:r w:rsidRPr="00BD3B84">
        <w:rPr>
          <w:rFonts w:cs="Arial"/>
        </w:rPr>
        <w:t>Через программу межведомственного взаимодействия с Управлением Федеральной службы государственной регистрации, кадастра и картографии по Иркутской области отправлено на постановку на государственный кадастровый учет и государственную регистрацию прав 109 объектов капитального строительства на основании обращения физических и юридических лиц.</w:t>
      </w:r>
    </w:p>
    <w:p w:rsidR="00BD3B84" w:rsidRPr="00BD3B84" w:rsidRDefault="00BD3B84" w:rsidP="00BD3B84">
      <w:pPr>
        <w:ind w:firstLine="709"/>
        <w:rPr>
          <w:rFonts w:cs="Arial"/>
          <w:bCs/>
        </w:rPr>
      </w:pPr>
      <w:r w:rsidRPr="00BD3B84">
        <w:rPr>
          <w:rFonts w:cs="Arial"/>
          <w:bCs/>
        </w:rPr>
        <w:t xml:space="preserve">Отдельно стоит сказать о работе, проводимой в отношении бесхозяйных объектов недвижимого имущества. </w:t>
      </w:r>
      <w:proofErr w:type="gramStart"/>
      <w:r w:rsidRPr="00BD3B84">
        <w:rPr>
          <w:rFonts w:cs="Arial"/>
          <w:bCs/>
        </w:rPr>
        <w:t xml:space="preserve">Всего на конец 2020 года в реестре бесхозяйного имущества числится 3 объекта (объекты электросетевого хозяйства (ул. </w:t>
      </w:r>
      <w:proofErr w:type="spellStart"/>
      <w:r w:rsidRPr="00BD3B84">
        <w:rPr>
          <w:rFonts w:cs="Arial"/>
          <w:bCs/>
        </w:rPr>
        <w:t>Спецстроевская</w:t>
      </w:r>
      <w:proofErr w:type="spellEnd"/>
      <w:r w:rsidRPr="00BD3B84">
        <w:rPr>
          <w:rFonts w:cs="Arial"/>
          <w:bCs/>
        </w:rPr>
        <w:t>), водонапорная скважина (ул. Лесная-Зеленая) и сети водоснабжения (в Учхозе).</w:t>
      </w:r>
      <w:proofErr w:type="gramEnd"/>
      <w:r w:rsidRPr="00BD3B84">
        <w:rPr>
          <w:rFonts w:cs="Arial"/>
          <w:bCs/>
        </w:rPr>
        <w:t xml:space="preserve"> Внесению их в реестр предшествовала большая работа по проведению кадастровых работ, изготовлению технической документации, постановке на государственный кадастровый учет и учет в качестве бесхозяйного имущества. По истечении года в соответствии со ст. 225 Гражданского кодекса РФ администрация инициирует обращение в Иркутский районный суд Иркутской области за признанием права муниципальной собственности на данные объекты. Работа в данном направлении будет продолжена и в следующем году.</w:t>
      </w:r>
    </w:p>
    <w:p w:rsidR="00BD3B84" w:rsidRPr="00BD3B84" w:rsidRDefault="00BD3B84" w:rsidP="00BD3B84">
      <w:pPr>
        <w:ind w:firstLine="709"/>
        <w:rPr>
          <w:rFonts w:cs="Arial"/>
        </w:rPr>
      </w:pPr>
      <w:r w:rsidRPr="00BD3B84">
        <w:rPr>
          <w:rFonts w:cs="Arial"/>
        </w:rPr>
        <w:t xml:space="preserve">В настоящее время </w:t>
      </w:r>
      <w:proofErr w:type="spellStart"/>
      <w:r w:rsidRPr="00BD3B84">
        <w:rPr>
          <w:rFonts w:cs="Arial"/>
        </w:rPr>
        <w:t>Росреестром</w:t>
      </w:r>
      <w:proofErr w:type="spellEnd"/>
      <w:r w:rsidRPr="00BD3B84">
        <w:rPr>
          <w:rFonts w:cs="Arial"/>
        </w:rPr>
        <w:t xml:space="preserve"> реализуется </w:t>
      </w:r>
      <w:r w:rsidRPr="00BD3B84">
        <w:rPr>
          <w:rFonts w:cs="Arial"/>
          <w:bCs/>
          <w:shd w:val="clear" w:color="auto" w:fill="FFFFFF"/>
        </w:rPr>
        <w:t>Пилотный</w:t>
      </w:r>
      <w:r w:rsidRPr="00BD3B84">
        <w:rPr>
          <w:rFonts w:cs="Arial"/>
          <w:shd w:val="clear" w:color="auto" w:fill="FFFFFF"/>
        </w:rPr>
        <w:t> </w:t>
      </w:r>
      <w:r w:rsidRPr="00BD3B84">
        <w:rPr>
          <w:rFonts w:cs="Arial"/>
          <w:bCs/>
          <w:shd w:val="clear" w:color="auto" w:fill="FFFFFF"/>
        </w:rPr>
        <w:t>проект</w:t>
      </w:r>
      <w:r w:rsidRPr="00BD3B84">
        <w:rPr>
          <w:rFonts w:cs="Arial"/>
          <w:shd w:val="clear" w:color="auto" w:fill="FFFFFF"/>
        </w:rPr>
        <w:t xml:space="preserve">  на территории четырех регионов (Республика Татарстан, Краснодарский край, Пермский край, Иркутская область) по наполнению сведениями </w:t>
      </w:r>
      <w:r w:rsidRPr="00BD3B84">
        <w:rPr>
          <w:rFonts w:cs="Arial"/>
        </w:rPr>
        <w:t>Единого государственного реестра недвижимости</w:t>
      </w:r>
      <w:r w:rsidRPr="00BD3B84">
        <w:rPr>
          <w:rFonts w:cs="Arial"/>
          <w:shd w:val="clear" w:color="auto" w:fill="FFFFFF"/>
        </w:rPr>
        <w:t xml:space="preserve">. </w:t>
      </w:r>
      <w:proofErr w:type="gramStart"/>
      <w:r w:rsidRPr="00BD3B84">
        <w:rPr>
          <w:rFonts w:cs="Arial"/>
        </w:rPr>
        <w:t>В целях реализации мероприятий по проекту «Наполнение Единого государственного реестра недвижимости необходимыми сведениями» Администрация Молодежного МО проводит работу по выявлению правообладателей ранее учтенных объектов недвижимости, если правоустанавливающие документы на данные объекты недвижимости были оформлены до дня вступления в силу Федерального закона от 21.07.1997 № 122-ФЗ «О государственной регистрации прав на недвижимое имущество и сделок с ним», в целях государственной регистрации права</w:t>
      </w:r>
      <w:proofErr w:type="gramEnd"/>
      <w:r w:rsidRPr="00BD3B84">
        <w:rPr>
          <w:rFonts w:cs="Arial"/>
        </w:rPr>
        <w:t xml:space="preserve"> собственности на такие объекты недвижимости.</w:t>
      </w:r>
    </w:p>
    <w:p w:rsidR="00BD3B84" w:rsidRPr="00BD3B84" w:rsidRDefault="00BD3B84" w:rsidP="00BD3B84">
      <w:pPr>
        <w:ind w:firstLine="709"/>
        <w:rPr>
          <w:rFonts w:cs="Arial"/>
        </w:rPr>
      </w:pPr>
      <w:r w:rsidRPr="00BD3B84">
        <w:rPr>
          <w:rFonts w:cs="Arial"/>
        </w:rPr>
        <w:t xml:space="preserve">Рекомендуем Вам проверить все правоустанавливающие и </w:t>
      </w:r>
      <w:proofErr w:type="spellStart"/>
      <w:r w:rsidRPr="00BD3B84">
        <w:rPr>
          <w:rFonts w:cs="Arial"/>
        </w:rPr>
        <w:t>правоудостоверяющие</w:t>
      </w:r>
      <w:proofErr w:type="spellEnd"/>
      <w:r w:rsidRPr="00BD3B84">
        <w:rPr>
          <w:rFonts w:cs="Arial"/>
        </w:rPr>
        <w:t xml:space="preserve"> документы на объекты недвижимости, находящиеся у вас в собственности, на предмет внесения сведений в ЕГРН, присвоения кадастровых номеров и т.д. По всем интересующим вопросам можно обращаться в отдел архитектуры администрации.</w:t>
      </w:r>
    </w:p>
    <w:p w:rsidR="00BD3B84" w:rsidRPr="00BD3B84" w:rsidRDefault="00BD3B84" w:rsidP="00BD3B84">
      <w:pPr>
        <w:ind w:firstLine="709"/>
        <w:rPr>
          <w:rFonts w:cs="Arial"/>
        </w:rPr>
      </w:pPr>
      <w:r w:rsidRPr="00BD3B84">
        <w:rPr>
          <w:rFonts w:cs="Arial"/>
          <w:b/>
        </w:rPr>
        <w:tab/>
      </w:r>
      <w:r w:rsidRPr="00BD3B84">
        <w:rPr>
          <w:rFonts w:cs="Arial"/>
        </w:rPr>
        <w:t xml:space="preserve">Вместе с тем, разработаны программы социально-экономического развития муниципального образования, комплексного развития социальной инфраструктуры поселения, комплексная схемы организации дорожного движения, программа комплексного развития транспортной инфраструктуры.  </w:t>
      </w:r>
    </w:p>
    <w:p w:rsidR="00BD3B84" w:rsidRPr="00BD3B84" w:rsidRDefault="00BD3B84" w:rsidP="00BD3B84">
      <w:pPr>
        <w:ind w:firstLine="709"/>
        <w:rPr>
          <w:rFonts w:cs="Arial"/>
        </w:rPr>
      </w:pPr>
      <w:r w:rsidRPr="00BD3B84">
        <w:rPr>
          <w:rFonts w:cs="Arial"/>
        </w:rPr>
        <w:t>Актуализированы схемы сетей водоотведения, водоснабжения,  теплоснабжения. Ведется работа по разработке паспорта и программы по энергосбережению ММО</w:t>
      </w:r>
    </w:p>
    <w:p w:rsidR="00BD3B84" w:rsidRPr="00BD3B84" w:rsidRDefault="00BD3B84" w:rsidP="00BD3B84">
      <w:pPr>
        <w:ind w:firstLine="709"/>
        <w:rPr>
          <w:rFonts w:cs="Arial"/>
        </w:rPr>
      </w:pPr>
      <w:r w:rsidRPr="00BD3B84">
        <w:rPr>
          <w:rFonts w:cs="Arial"/>
        </w:rPr>
        <w:lastRenderedPageBreak/>
        <w:t>Проведены проектно-изыскательские работы по программе «Формирование комфортной городской среды» «Сквер между д.3 и д.4» на 2021 г. Проведено экспертное исследование раздела проектной документации объекта: Благоустройство сквера между д. 3 и д. 4.</w:t>
      </w:r>
    </w:p>
    <w:p w:rsidR="00BD3B84" w:rsidRPr="00BD3B84" w:rsidRDefault="00BD3B84" w:rsidP="00BD3B84">
      <w:pPr>
        <w:ind w:firstLine="709"/>
        <w:rPr>
          <w:rFonts w:cs="Arial"/>
        </w:rPr>
      </w:pPr>
      <w:r w:rsidRPr="00BD3B84">
        <w:rPr>
          <w:rFonts w:cs="Arial"/>
        </w:rPr>
        <w:t xml:space="preserve">В 2020 году в период пандемии новой </w:t>
      </w:r>
      <w:proofErr w:type="spellStart"/>
      <w:r w:rsidRPr="00BD3B84">
        <w:rPr>
          <w:rFonts w:cs="Arial"/>
        </w:rPr>
        <w:t>коронавирусной</w:t>
      </w:r>
      <w:proofErr w:type="spellEnd"/>
      <w:r w:rsidRPr="00BD3B84">
        <w:rPr>
          <w:rFonts w:cs="Arial"/>
        </w:rPr>
        <w:t xml:space="preserve"> инфекции введен мораторий на проведение проверок юридических лиц, в связи с чем, проверки юридических лиц не проводились. </w:t>
      </w:r>
    </w:p>
    <w:p w:rsidR="00BD3B84" w:rsidRPr="00BD3B84" w:rsidRDefault="00BD3B84" w:rsidP="00BD3B84">
      <w:pPr>
        <w:ind w:firstLine="709"/>
        <w:rPr>
          <w:rFonts w:cs="Arial"/>
        </w:rPr>
      </w:pPr>
      <w:r w:rsidRPr="00BD3B84">
        <w:rPr>
          <w:rFonts w:cs="Arial"/>
        </w:rPr>
        <w:t xml:space="preserve">Кроме того, проведено 7 внеплановых проверок соблюдения земельного законодательства в отношении физических лиц, в 4 случаях выявлены нарушения. По 4 объектам акты проведения земельного контроля направлены в Управление Федеральной службы государственной регистрации, кадастра и картографии по Иркутской области для привлечения к административной ответственности согласно действующему законодательству. </w:t>
      </w:r>
    </w:p>
    <w:p w:rsidR="00BD3B84" w:rsidRPr="00BD3B84" w:rsidRDefault="00BD3B84" w:rsidP="00BD3B84">
      <w:pPr>
        <w:ind w:firstLine="709"/>
        <w:rPr>
          <w:rFonts w:cs="Arial"/>
        </w:rPr>
      </w:pPr>
    </w:p>
    <w:p w:rsidR="00BD3B84" w:rsidRPr="00BD3B84" w:rsidRDefault="00BD3B84" w:rsidP="00BD3B84">
      <w:pPr>
        <w:ind w:firstLine="709"/>
        <w:rPr>
          <w:rFonts w:cs="Arial"/>
          <w:b/>
        </w:rPr>
      </w:pPr>
      <w:r w:rsidRPr="00BD3B84">
        <w:rPr>
          <w:rFonts w:cs="Arial"/>
          <w:b/>
        </w:rPr>
        <w:t xml:space="preserve">Юридический отдел </w:t>
      </w:r>
    </w:p>
    <w:p w:rsidR="00BD3B84" w:rsidRPr="00BD3B84" w:rsidRDefault="00BD3B84" w:rsidP="00BD3B84">
      <w:pPr>
        <w:ind w:firstLine="709"/>
        <w:rPr>
          <w:rFonts w:cs="Arial"/>
        </w:rPr>
      </w:pPr>
      <w:r w:rsidRPr="00BD3B84">
        <w:rPr>
          <w:rFonts w:cs="Arial"/>
        </w:rPr>
        <w:t xml:space="preserve">Основной задачей юридического отдела за указанный период являлось соблюдение законности в деятельности администрации Молодежного муниципального образования, а также защита законных прав и интересов органа местного самоуправления и жителей поселения. В области нормотворчества администрацией Молодежного муниципального образования в 2020 году проведена большая работа. В целях приведения Устава Молодежного муниципального образования с нормами действующего законодательства 2 раза вносились изменения и дополнения в Устав. Проведено 8 заседаний Думы Молодежного МО. Разработаны и утверждены 108 нормативных правовых актов, из них 30 решений Думы, 68 постановлений. При этом в адрес Думы Молодежного муниципального образования от прокуратуры Иркутского района не поступило ни одного протеста на решение Думы. Юридическим отделом администрации проводилась работа по оказанию правовой помощи отделам администрации, муниципальному учреждению. Правовая помощь оказывалась пенсионерам, безработным, многодетным семьям, другим жителям Молодежного муниципального образования. </w:t>
      </w:r>
    </w:p>
    <w:p w:rsidR="00BD3B84" w:rsidRPr="00BD3B84" w:rsidRDefault="00BD3B84" w:rsidP="00BD3B84">
      <w:pPr>
        <w:ind w:firstLine="709"/>
        <w:rPr>
          <w:rFonts w:cs="Arial"/>
        </w:rPr>
      </w:pPr>
      <w:r w:rsidRPr="00BD3B84">
        <w:rPr>
          <w:rFonts w:cs="Arial"/>
        </w:rPr>
        <w:tab/>
        <w:t>Кроме того, оказано 48 муниципальных услуг по нотариальной деятельности, в основном – выдача доверенности.</w:t>
      </w:r>
    </w:p>
    <w:p w:rsidR="00BD3B84" w:rsidRPr="00BD3B84" w:rsidRDefault="00BD3B84" w:rsidP="00BD3B84">
      <w:pPr>
        <w:ind w:firstLine="709"/>
        <w:rPr>
          <w:rFonts w:cs="Arial"/>
          <w:b/>
        </w:rPr>
      </w:pPr>
      <w:r w:rsidRPr="00BD3B84">
        <w:rPr>
          <w:rFonts w:cs="Arial"/>
          <w:b/>
        </w:rPr>
        <w:t>Участие в судах</w:t>
      </w:r>
    </w:p>
    <w:p w:rsidR="00BD3B84" w:rsidRPr="00BD3B84" w:rsidRDefault="00BD3B84" w:rsidP="00BD3B84">
      <w:pPr>
        <w:ind w:firstLine="709"/>
        <w:rPr>
          <w:rFonts w:cs="Arial"/>
        </w:rPr>
      </w:pPr>
      <w:proofErr w:type="gramStart"/>
      <w:r w:rsidRPr="00BD3B84">
        <w:rPr>
          <w:rFonts w:cs="Arial"/>
        </w:rPr>
        <w:t>Основной задачей юридического отдела является юридическое сопровождение деятельности администрации Молодежного муниципального образования, рассмотрение заявлений, обращений физических и юридических лиц, консультирование населения по правовым вопросам, разработка нормативных правовых актов и внесение изменений в существующие акты, принятия правовых решений по текущей деятельности администрации и муниципального образования, защита законных прав и интересов органа местного самоуправления и жителей поселения, участие в судебных разбирательствах.</w:t>
      </w:r>
      <w:proofErr w:type="gramEnd"/>
      <w:r w:rsidRPr="00BD3B84">
        <w:rPr>
          <w:rFonts w:cs="Arial"/>
        </w:rPr>
        <w:t xml:space="preserve"> Правовая помощь оказывалась пенсионерам, безработным, жителям Молодежного муниципального образования.  Предпринимаются попытки решить проблемный земельный вопрос, сложившийся  на территории поселения у сотрудников вуза, для чего направлено ряд обращений в органы государственной власти и инициировано проведение совещания с уполномоченными органами для разрешения данной ситуации.  При совместной работы с СПК «Байкальский» и АО «ИЭСК ВЭС» заключено соглашение о передаче в собственность данной организации объектов электросетевого хозяйства кооператива, что благотворно скажется на жизнедеятельности население, обеспечении электроэнергией, быстром и надлежащем ремонте сетей и объектов электросетевого хозяйства.</w:t>
      </w:r>
    </w:p>
    <w:p w:rsidR="00BD3B84" w:rsidRPr="00BD3B84" w:rsidRDefault="00BD3B84" w:rsidP="00BD3B84">
      <w:pPr>
        <w:ind w:firstLine="709"/>
        <w:rPr>
          <w:rFonts w:cs="Arial"/>
        </w:rPr>
      </w:pPr>
      <w:r w:rsidRPr="00BD3B84">
        <w:rPr>
          <w:rFonts w:cs="Arial"/>
        </w:rPr>
        <w:t xml:space="preserve">В 2020 г. Администрация Молодежного МО была лицом, участвующим в деле в 30 судебных разбирательствах, защищая как публичные права и интересы, </w:t>
      </w:r>
      <w:r w:rsidRPr="00BD3B84">
        <w:rPr>
          <w:rFonts w:cs="Arial"/>
        </w:rPr>
        <w:lastRenderedPageBreak/>
        <w:t xml:space="preserve">так и права и законные интересы граждан. </w:t>
      </w:r>
      <w:proofErr w:type="gramStart"/>
      <w:r w:rsidRPr="00BD3B84">
        <w:rPr>
          <w:rFonts w:cs="Arial"/>
        </w:rPr>
        <w:t xml:space="preserve">В ходе судебных разбирательства были достигнуты результаты в виде сноса шлагбаума, препятствующего беспрепятственному проходу и проезду к береговой полосе; признаны незаконным действия органов государственной власти по отказу в предоставлении земельных участков и их перераспределении; сохранены в публичной собственности земельные участки. </w:t>
      </w:r>
      <w:proofErr w:type="gramEnd"/>
    </w:p>
    <w:p w:rsidR="00BD3B84" w:rsidRPr="00BD3B84" w:rsidRDefault="00BD3B84" w:rsidP="00BD3B84">
      <w:pPr>
        <w:ind w:firstLine="709"/>
        <w:rPr>
          <w:rFonts w:cs="Arial"/>
          <w:b/>
        </w:rPr>
      </w:pPr>
    </w:p>
    <w:p w:rsidR="00BD3B84" w:rsidRPr="00BD3B84" w:rsidRDefault="00BD3B84" w:rsidP="00BD3B84">
      <w:pPr>
        <w:ind w:firstLine="709"/>
        <w:rPr>
          <w:rFonts w:cs="Arial"/>
          <w:b/>
        </w:rPr>
      </w:pPr>
      <w:r w:rsidRPr="00BD3B84">
        <w:rPr>
          <w:rFonts w:cs="Arial"/>
          <w:b/>
        </w:rPr>
        <w:t xml:space="preserve">Воинский учет </w:t>
      </w:r>
    </w:p>
    <w:p w:rsidR="00BD3B84" w:rsidRPr="00BD3B84" w:rsidRDefault="00BD3B84" w:rsidP="00BD3B84">
      <w:pPr>
        <w:ind w:firstLine="709"/>
        <w:rPr>
          <w:rFonts w:cs="Arial"/>
        </w:rPr>
      </w:pPr>
      <w:r w:rsidRPr="00BD3B84">
        <w:rPr>
          <w:rFonts w:cs="Arial"/>
        </w:rPr>
        <w:t>На территории Молодежного МО ведет работу военно-учетный стол по направлениям:</w:t>
      </w:r>
    </w:p>
    <w:p w:rsidR="00BD3B84" w:rsidRPr="00BD3B84" w:rsidRDefault="00BD3B84" w:rsidP="00BD3B84">
      <w:pPr>
        <w:ind w:firstLine="709"/>
        <w:rPr>
          <w:rFonts w:cs="Arial"/>
        </w:rPr>
      </w:pPr>
      <w:proofErr w:type="gramStart"/>
      <w:r w:rsidRPr="00BD3B84">
        <w:rPr>
          <w:rFonts w:cs="Arial"/>
        </w:rPr>
        <w:t>Осуществление первичного воинского учета граждан, пребывающих в запасе, и граждан, подлежащих призыву на военную службу (проживающих или прибывающих (на срок более 3-х месяцев) на территории Молодежного МО.</w:t>
      </w:r>
      <w:proofErr w:type="gramEnd"/>
    </w:p>
    <w:p w:rsidR="00BD3B84" w:rsidRPr="00BD3B84" w:rsidRDefault="00BD3B84" w:rsidP="00BD3B84">
      <w:pPr>
        <w:ind w:firstLine="709"/>
        <w:rPr>
          <w:rFonts w:cs="Arial"/>
        </w:rPr>
      </w:pPr>
      <w:r w:rsidRPr="00BD3B84">
        <w:rPr>
          <w:rFonts w:cs="Arial"/>
        </w:rPr>
        <w:t xml:space="preserve">Документальное оформление сведений воинского учета о гражданах, состоящих на воинском учете, анализ количественного состава и качественного состояния призывных и мобилизационных людских ресурсов для их эффективного использования в интересах обеспечения обороны страны. </w:t>
      </w:r>
    </w:p>
    <w:p w:rsidR="00BD3B84" w:rsidRPr="00BD3B84" w:rsidRDefault="00BD3B84" w:rsidP="00BD3B84">
      <w:pPr>
        <w:ind w:firstLine="709"/>
        <w:rPr>
          <w:rFonts w:cs="Arial"/>
        </w:rPr>
      </w:pPr>
      <w:r w:rsidRPr="00BD3B84">
        <w:rPr>
          <w:rFonts w:cs="Arial"/>
        </w:rPr>
        <w:t>Обеспечение исполнения гражданами воинской обязанности, установленной законодательством РФ.</w:t>
      </w:r>
    </w:p>
    <w:p w:rsidR="00BD3B84" w:rsidRPr="00BD3B84" w:rsidRDefault="00BD3B84" w:rsidP="00BD3B84">
      <w:pPr>
        <w:ind w:firstLine="709"/>
        <w:rPr>
          <w:rFonts w:cs="Arial"/>
        </w:rPr>
      </w:pPr>
      <w:r w:rsidRPr="00BD3B84">
        <w:rPr>
          <w:rFonts w:cs="Arial"/>
        </w:rPr>
        <w:t>За отчетный период случаев нарушений  в области военного учета руководителями и должностными лицами, ответственными за военно-учетную работу в организациях не выявлялось.</w:t>
      </w:r>
    </w:p>
    <w:p w:rsidR="00BD3B84" w:rsidRPr="00BD3B84" w:rsidRDefault="00BD3B84" w:rsidP="00BD3B84">
      <w:pPr>
        <w:ind w:firstLine="709"/>
        <w:rPr>
          <w:rFonts w:cs="Arial"/>
        </w:rPr>
      </w:pPr>
      <w:r w:rsidRPr="00BD3B84">
        <w:rPr>
          <w:rFonts w:cs="Arial"/>
        </w:rPr>
        <w:t>Спланированные мероприятия по ведению воинского учета за 2020 год выполнены на 100%.</w:t>
      </w:r>
    </w:p>
    <w:p w:rsidR="00BD3B84" w:rsidRPr="00BD3B84" w:rsidRDefault="00BD3B84" w:rsidP="00BD3B84">
      <w:pPr>
        <w:ind w:firstLine="709"/>
        <w:rPr>
          <w:rFonts w:cs="Arial"/>
        </w:rPr>
      </w:pPr>
      <w:r w:rsidRPr="00BD3B84">
        <w:rPr>
          <w:rFonts w:cs="Arial"/>
        </w:rPr>
        <w:t xml:space="preserve">15.01.2021г. инспектор ВУР администрации Молодёжного МО </w:t>
      </w:r>
      <w:proofErr w:type="spellStart"/>
      <w:r w:rsidRPr="00BD3B84">
        <w:rPr>
          <w:rFonts w:cs="Arial"/>
        </w:rPr>
        <w:t>Каргапольцева</w:t>
      </w:r>
      <w:proofErr w:type="spellEnd"/>
      <w:r w:rsidRPr="00BD3B84">
        <w:rPr>
          <w:rFonts w:cs="Arial"/>
        </w:rPr>
        <w:t xml:space="preserve"> О.В. приняла участие в конкурсе на звание "Лучший военно-учетный работник органов местного самоуправления муниципальных образований Иркутской области, осуществляющих полномочия по первичному воинскому учету на территориях, где отсутствуют военные комиссариаты". По результатам конкурса присвоено почетное 1 место.</w:t>
      </w:r>
    </w:p>
    <w:p w:rsidR="00BD3B84" w:rsidRPr="00BD3B84" w:rsidRDefault="00BD3B84" w:rsidP="00BD3B84">
      <w:pPr>
        <w:ind w:firstLine="709"/>
        <w:rPr>
          <w:rFonts w:cs="Arial"/>
          <w:b/>
        </w:rPr>
      </w:pPr>
    </w:p>
    <w:p w:rsidR="00BD3B84" w:rsidRPr="00BD3B84" w:rsidRDefault="00BD3B84" w:rsidP="00BD3B84">
      <w:pPr>
        <w:ind w:firstLine="709"/>
        <w:rPr>
          <w:rFonts w:cs="Arial"/>
          <w:b/>
        </w:rPr>
      </w:pPr>
      <w:proofErr w:type="spellStart"/>
      <w:r w:rsidRPr="00BD3B84">
        <w:rPr>
          <w:rFonts w:cs="Arial"/>
          <w:b/>
        </w:rPr>
        <w:t>Частно</w:t>
      </w:r>
      <w:proofErr w:type="spellEnd"/>
      <w:r w:rsidRPr="00BD3B84">
        <w:rPr>
          <w:rFonts w:cs="Arial"/>
          <w:b/>
        </w:rPr>
        <w:t>-муниципальное сотрудничество.</w:t>
      </w:r>
    </w:p>
    <w:p w:rsidR="00BD3B84" w:rsidRPr="00BD3B84" w:rsidRDefault="00BD3B84" w:rsidP="00BD3B84">
      <w:pPr>
        <w:pStyle w:val="aa"/>
        <w:spacing w:line="240" w:lineRule="auto"/>
        <w:ind w:left="0" w:firstLine="709"/>
        <w:rPr>
          <w:rFonts w:ascii="Arial" w:hAnsi="Arial" w:cs="Arial"/>
          <w:bCs/>
          <w:kern w:val="28"/>
          <w:sz w:val="24"/>
          <w:szCs w:val="24"/>
        </w:rPr>
      </w:pPr>
      <w:r w:rsidRPr="00BD3B84">
        <w:rPr>
          <w:rFonts w:ascii="Arial" w:hAnsi="Arial" w:cs="Arial"/>
          <w:bCs/>
          <w:kern w:val="28"/>
          <w:sz w:val="24"/>
          <w:szCs w:val="24"/>
        </w:rPr>
        <w:t xml:space="preserve">В рамках </w:t>
      </w:r>
      <w:proofErr w:type="spellStart"/>
      <w:r w:rsidRPr="00BD3B84">
        <w:rPr>
          <w:rFonts w:ascii="Arial" w:hAnsi="Arial" w:cs="Arial"/>
          <w:bCs/>
          <w:kern w:val="28"/>
          <w:sz w:val="24"/>
          <w:szCs w:val="24"/>
        </w:rPr>
        <w:t>частно</w:t>
      </w:r>
      <w:proofErr w:type="spellEnd"/>
      <w:r w:rsidRPr="00BD3B84">
        <w:rPr>
          <w:rFonts w:ascii="Arial" w:hAnsi="Arial" w:cs="Arial"/>
          <w:bCs/>
          <w:kern w:val="28"/>
          <w:sz w:val="24"/>
          <w:szCs w:val="24"/>
        </w:rPr>
        <w:t xml:space="preserve">-муниципального партнерства с </w:t>
      </w:r>
      <w:r w:rsidRPr="00BD3B84">
        <w:rPr>
          <w:rFonts w:ascii="Arial" w:hAnsi="Arial" w:cs="Arial"/>
          <w:sz w:val="24"/>
          <w:szCs w:val="24"/>
        </w:rPr>
        <w:t xml:space="preserve">Некоммерческой организацией Фонд помощи детям «Обнаженные сердца» для достижения общеполезных целей в части организации досуга детей дошкольного и младшего школьного возраста поселка Молодежный, их физического развития, а также пропаганды здорового образа жизни, семейных ценностей </w:t>
      </w:r>
      <w:r w:rsidRPr="00BD3B84">
        <w:rPr>
          <w:rFonts w:ascii="Arial" w:hAnsi="Arial" w:cs="Arial"/>
          <w:bCs/>
          <w:kern w:val="28"/>
          <w:sz w:val="24"/>
          <w:szCs w:val="24"/>
        </w:rPr>
        <w:t xml:space="preserve">оборудован инклюзивный детский игровой парк круглогодичного использования. Данный парк предназначен для совместного развития здоровых детей и детей-инвалидов, где совместно занимаясь, дети учатся жить вместе, стирая границы между инвалидами и здоровыми детьми. Стоимость данного проекта составила 3 012 680,06 руб. </w:t>
      </w:r>
    </w:p>
    <w:p w:rsidR="00BD3B84" w:rsidRPr="00BD3B84" w:rsidRDefault="00BD3B84" w:rsidP="00BD3B84">
      <w:pPr>
        <w:pStyle w:val="aa"/>
        <w:spacing w:line="240" w:lineRule="auto"/>
        <w:ind w:left="0" w:firstLine="709"/>
        <w:rPr>
          <w:rFonts w:ascii="Arial" w:hAnsi="Arial" w:cs="Arial"/>
          <w:sz w:val="24"/>
          <w:szCs w:val="24"/>
        </w:rPr>
      </w:pPr>
      <w:r w:rsidRPr="00BD3B84">
        <w:rPr>
          <w:rFonts w:ascii="Arial" w:hAnsi="Arial" w:cs="Arial"/>
          <w:bCs/>
          <w:kern w:val="28"/>
          <w:sz w:val="24"/>
          <w:szCs w:val="24"/>
        </w:rPr>
        <w:t xml:space="preserve">Кроме того, в рамках </w:t>
      </w:r>
      <w:proofErr w:type="spellStart"/>
      <w:r w:rsidRPr="00BD3B84">
        <w:rPr>
          <w:rFonts w:ascii="Arial" w:hAnsi="Arial" w:cs="Arial"/>
          <w:bCs/>
          <w:kern w:val="28"/>
          <w:sz w:val="24"/>
          <w:szCs w:val="24"/>
        </w:rPr>
        <w:t>частно</w:t>
      </w:r>
      <w:proofErr w:type="spellEnd"/>
      <w:r w:rsidRPr="00BD3B84">
        <w:rPr>
          <w:rFonts w:ascii="Arial" w:hAnsi="Arial" w:cs="Arial"/>
          <w:bCs/>
          <w:kern w:val="28"/>
          <w:sz w:val="24"/>
          <w:szCs w:val="24"/>
        </w:rPr>
        <w:t>-муниципального партнерства на территории ТСН «Молодежное» оборудована универсальная детская спортивная площадка.</w:t>
      </w:r>
    </w:p>
    <w:p w:rsidR="00BD3B84" w:rsidRPr="00BD3B84" w:rsidRDefault="00BD3B84" w:rsidP="00BD3B84">
      <w:pPr>
        <w:pStyle w:val="a7"/>
        <w:spacing w:before="0" w:beforeAutospacing="0" w:after="0" w:afterAutospacing="0"/>
        <w:ind w:firstLine="709"/>
        <w:rPr>
          <w:rFonts w:cs="Arial"/>
        </w:rPr>
      </w:pPr>
      <w:r w:rsidRPr="00BD3B84">
        <w:rPr>
          <w:rFonts w:cs="Arial"/>
        </w:rPr>
        <w:t>Успехи, результаты, достижения администрации, а также положительный опыт прошлых лет в деятельности сотрудников администрации отмечены и высоко оценены органами государственной власти. Так, 2 сотрудника награждены Благодарностями Губернатора Иркутской области, 1 сотрудник дважды награжден Благодарственным письмом Губернатора Иркутской области, почти все сотрудники отмечены ад</w:t>
      </w:r>
      <w:bookmarkStart w:id="0" w:name="_GoBack"/>
      <w:bookmarkEnd w:id="0"/>
      <w:r w:rsidRPr="00BD3B84">
        <w:rPr>
          <w:rFonts w:cs="Arial"/>
        </w:rPr>
        <w:t>министрацией Иркутского района Благодарностями, Грамотами, Почетными Грамотами Мэра Иркутского района.</w:t>
      </w:r>
    </w:p>
    <w:p w:rsidR="00BD3B84" w:rsidRPr="00BD3B84" w:rsidRDefault="00BD3B84" w:rsidP="00BD3B84">
      <w:pPr>
        <w:shd w:val="clear" w:color="auto" w:fill="FFFFFF"/>
        <w:ind w:firstLine="709"/>
        <w:textAlignment w:val="baseline"/>
        <w:rPr>
          <w:rFonts w:cs="Arial"/>
          <w:bCs/>
          <w:bdr w:val="none" w:sz="0" w:space="0" w:color="auto" w:frame="1"/>
        </w:rPr>
      </w:pPr>
      <w:r w:rsidRPr="00BD3B84">
        <w:rPr>
          <w:rFonts w:cs="Arial"/>
          <w:bCs/>
          <w:bdr w:val="none" w:sz="0" w:space="0" w:color="auto" w:frame="1"/>
        </w:rPr>
        <w:t xml:space="preserve">Дума Молодежного МО дважды (в 2018, 2019 </w:t>
      </w:r>
      <w:proofErr w:type="spellStart"/>
      <w:r w:rsidRPr="00BD3B84">
        <w:rPr>
          <w:rFonts w:cs="Arial"/>
          <w:bCs/>
          <w:bdr w:val="none" w:sz="0" w:space="0" w:color="auto" w:frame="1"/>
        </w:rPr>
        <w:t>г.г</w:t>
      </w:r>
      <w:proofErr w:type="spellEnd"/>
      <w:r w:rsidRPr="00BD3B84">
        <w:rPr>
          <w:rFonts w:cs="Arial"/>
          <w:bCs/>
          <w:bdr w:val="none" w:sz="0" w:space="0" w:color="auto" w:frame="1"/>
        </w:rPr>
        <w:t>.) становилась лауреатом в одной из номинаций в конкурсе представительных органов Иркутской области, проводимом Законодательным Собранием Иркутской области.</w:t>
      </w:r>
    </w:p>
    <w:p w:rsidR="00BD3B84" w:rsidRPr="00BD3B84" w:rsidRDefault="00BD3B84" w:rsidP="00BD3B84">
      <w:pPr>
        <w:shd w:val="clear" w:color="auto" w:fill="FFFFFF"/>
        <w:ind w:firstLine="709"/>
        <w:textAlignment w:val="baseline"/>
        <w:rPr>
          <w:rFonts w:cs="Arial"/>
          <w:bCs/>
          <w:bdr w:val="none" w:sz="0" w:space="0" w:color="auto" w:frame="1"/>
        </w:rPr>
      </w:pPr>
    </w:p>
    <w:p w:rsidR="00BD3B84" w:rsidRPr="00BD3B84" w:rsidRDefault="00BD3B84" w:rsidP="00BD3B84">
      <w:pPr>
        <w:shd w:val="clear" w:color="auto" w:fill="FFFFFF"/>
        <w:ind w:firstLine="709"/>
        <w:textAlignment w:val="baseline"/>
        <w:rPr>
          <w:rFonts w:cs="Arial"/>
          <w:bCs/>
          <w:bdr w:val="none" w:sz="0" w:space="0" w:color="auto" w:frame="1"/>
        </w:rPr>
      </w:pPr>
      <w:r w:rsidRPr="00BD3B84">
        <w:rPr>
          <w:rFonts w:cs="Arial"/>
          <w:bCs/>
          <w:bdr w:val="none" w:sz="0" w:space="0" w:color="auto" w:frame="1"/>
        </w:rPr>
        <w:t>За последние пять лет на нашей территории появились: Новый детский сад; большая школа, поликлиника, новое здание администрации; стрелковый тир; зал для занятия вольной борьбой; роллером; 6 детских площадок;  3 универсальных спортивных площадки для занятий игровыми видами спорта; 4 спортплощадки с уличными тренажёрами; Открыта реконструированная аллея Победы и, конечно же, долгожданный дом культуры.</w:t>
      </w:r>
    </w:p>
    <w:p w:rsidR="00BD3B84" w:rsidRPr="00BD3B84" w:rsidRDefault="00BD3B84" w:rsidP="00BD3B84">
      <w:pPr>
        <w:shd w:val="clear" w:color="auto" w:fill="FFFFFF"/>
        <w:ind w:firstLine="709"/>
        <w:textAlignment w:val="baseline"/>
        <w:rPr>
          <w:rFonts w:cs="Arial"/>
          <w:bCs/>
          <w:bdr w:val="none" w:sz="0" w:space="0" w:color="auto" w:frame="1"/>
        </w:rPr>
      </w:pPr>
      <w:r w:rsidRPr="00BD3B84">
        <w:rPr>
          <w:rFonts w:cs="Arial"/>
          <w:bCs/>
          <w:bdr w:val="none" w:sz="0" w:space="0" w:color="auto" w:frame="1"/>
        </w:rPr>
        <w:t xml:space="preserve">В 2021 году органами местного самоуправления Молодежного МО будет продолжена работа </w:t>
      </w:r>
      <w:proofErr w:type="gramStart"/>
      <w:r w:rsidRPr="00BD3B84">
        <w:rPr>
          <w:rFonts w:cs="Arial"/>
          <w:bCs/>
          <w:bdr w:val="none" w:sz="0" w:space="0" w:color="auto" w:frame="1"/>
        </w:rPr>
        <w:t>по</w:t>
      </w:r>
      <w:proofErr w:type="gramEnd"/>
      <w:r w:rsidRPr="00BD3B84">
        <w:rPr>
          <w:rFonts w:cs="Arial"/>
          <w:bCs/>
          <w:bdr w:val="none" w:sz="0" w:space="0" w:color="auto" w:frame="1"/>
        </w:rPr>
        <w:t>:</w:t>
      </w:r>
    </w:p>
    <w:p w:rsidR="00BD3B84" w:rsidRPr="00BD3B84" w:rsidRDefault="00BD3B84" w:rsidP="00BD3B84">
      <w:pPr>
        <w:shd w:val="clear" w:color="auto" w:fill="FFFFFF"/>
        <w:ind w:firstLine="709"/>
        <w:textAlignment w:val="baseline"/>
        <w:rPr>
          <w:rFonts w:cs="Arial"/>
          <w:bCs/>
          <w:bdr w:val="none" w:sz="0" w:space="0" w:color="auto" w:frame="1"/>
        </w:rPr>
      </w:pPr>
      <w:r w:rsidRPr="00BD3B84">
        <w:rPr>
          <w:rFonts w:cs="Arial"/>
          <w:bCs/>
          <w:bdr w:val="none" w:sz="0" w:space="0" w:color="auto" w:frame="1"/>
        </w:rPr>
        <w:t>- увеличению налоговой базы путем побуждения граждан к оформлению прав на объекты недвижимого имущества;</w:t>
      </w:r>
    </w:p>
    <w:p w:rsidR="00BD3B84" w:rsidRPr="00BD3B84" w:rsidRDefault="00BD3B84" w:rsidP="00BD3B84">
      <w:pPr>
        <w:shd w:val="clear" w:color="auto" w:fill="FFFFFF"/>
        <w:ind w:firstLine="709"/>
        <w:textAlignment w:val="baseline"/>
        <w:rPr>
          <w:rFonts w:cs="Arial"/>
          <w:bCs/>
          <w:bdr w:val="none" w:sz="0" w:space="0" w:color="auto" w:frame="1"/>
        </w:rPr>
      </w:pPr>
      <w:r w:rsidRPr="00BD3B84">
        <w:rPr>
          <w:rFonts w:cs="Arial"/>
          <w:bCs/>
          <w:bdr w:val="none" w:sz="0" w:space="0" w:color="auto" w:frame="1"/>
        </w:rPr>
        <w:t>- благоустройства территории поселения;</w:t>
      </w:r>
    </w:p>
    <w:p w:rsidR="00BD3B84" w:rsidRPr="00BD3B84" w:rsidRDefault="00BD3B84" w:rsidP="00BD3B84">
      <w:pPr>
        <w:shd w:val="clear" w:color="auto" w:fill="FFFFFF"/>
        <w:ind w:firstLine="709"/>
        <w:textAlignment w:val="baseline"/>
        <w:rPr>
          <w:rFonts w:cs="Arial"/>
          <w:bCs/>
          <w:bdr w:val="none" w:sz="0" w:space="0" w:color="auto" w:frame="1"/>
        </w:rPr>
      </w:pPr>
      <w:r w:rsidRPr="00BD3B84">
        <w:rPr>
          <w:rFonts w:cs="Arial"/>
          <w:bCs/>
          <w:bdr w:val="none" w:sz="0" w:space="0" w:color="auto" w:frame="1"/>
        </w:rPr>
        <w:t>- реализации мероприятий в программе «Формирование комфортной городской среды»;</w:t>
      </w:r>
    </w:p>
    <w:p w:rsidR="00BD3B84" w:rsidRPr="00BD3B84" w:rsidRDefault="00BD3B84" w:rsidP="00BD3B84">
      <w:pPr>
        <w:shd w:val="clear" w:color="auto" w:fill="FFFFFF"/>
        <w:ind w:firstLine="709"/>
        <w:textAlignment w:val="baseline"/>
        <w:rPr>
          <w:rFonts w:cs="Arial"/>
          <w:bCs/>
          <w:bdr w:val="none" w:sz="0" w:space="0" w:color="auto" w:frame="1"/>
        </w:rPr>
      </w:pPr>
      <w:r w:rsidRPr="00BD3B84">
        <w:rPr>
          <w:rFonts w:cs="Arial"/>
          <w:bCs/>
          <w:bdr w:val="none" w:sz="0" w:space="0" w:color="auto" w:frame="1"/>
        </w:rPr>
        <w:t>- ремонту и строительству автомобильных дорог местного значения;</w:t>
      </w:r>
    </w:p>
    <w:p w:rsidR="00BD3B84" w:rsidRPr="00BD3B84" w:rsidRDefault="00BD3B84" w:rsidP="00BD3B84">
      <w:pPr>
        <w:shd w:val="clear" w:color="auto" w:fill="FFFFFF"/>
        <w:ind w:firstLine="709"/>
        <w:textAlignment w:val="baseline"/>
        <w:rPr>
          <w:rFonts w:cs="Arial"/>
          <w:bCs/>
          <w:bdr w:val="none" w:sz="0" w:space="0" w:color="auto" w:frame="1"/>
        </w:rPr>
      </w:pPr>
      <w:r w:rsidRPr="00BD3B84">
        <w:rPr>
          <w:rFonts w:cs="Arial"/>
          <w:bCs/>
          <w:bdr w:val="none" w:sz="0" w:space="0" w:color="auto" w:frame="1"/>
        </w:rPr>
        <w:t>- выявлению и оформлению бесхозяйного  имущества;</w:t>
      </w:r>
    </w:p>
    <w:p w:rsidR="00BD3B84" w:rsidRPr="00BD3B84" w:rsidRDefault="00BD3B84" w:rsidP="00BD3B84">
      <w:pPr>
        <w:shd w:val="clear" w:color="auto" w:fill="FFFFFF"/>
        <w:ind w:firstLine="709"/>
        <w:textAlignment w:val="baseline"/>
        <w:rPr>
          <w:rFonts w:cs="Arial"/>
          <w:bCs/>
          <w:bdr w:val="none" w:sz="0" w:space="0" w:color="auto" w:frame="1"/>
        </w:rPr>
      </w:pPr>
      <w:r w:rsidRPr="00BD3B84">
        <w:rPr>
          <w:rFonts w:cs="Arial"/>
          <w:bCs/>
          <w:bdr w:val="none" w:sz="0" w:space="0" w:color="auto" w:frame="1"/>
        </w:rPr>
        <w:t>- реализации проекта строительства крытого хоккейного корта;</w:t>
      </w:r>
    </w:p>
    <w:p w:rsidR="00BD3B84" w:rsidRPr="00BD3B84" w:rsidRDefault="00BD3B84" w:rsidP="00BD3B84">
      <w:pPr>
        <w:pStyle w:val="aa"/>
        <w:ind w:left="0" w:firstLine="709"/>
        <w:rPr>
          <w:rFonts w:ascii="Arial" w:hAnsi="Arial" w:cs="Arial"/>
          <w:sz w:val="24"/>
          <w:szCs w:val="24"/>
        </w:rPr>
      </w:pPr>
    </w:p>
    <w:p w:rsidR="00BD3B84" w:rsidRPr="00BD3B84" w:rsidRDefault="00BD3B84" w:rsidP="00BD3B84">
      <w:pPr>
        <w:pStyle w:val="aa"/>
        <w:spacing w:after="0" w:line="240" w:lineRule="auto"/>
        <w:ind w:left="0" w:firstLine="709"/>
        <w:rPr>
          <w:rFonts w:ascii="Arial" w:hAnsi="Arial" w:cs="Arial"/>
          <w:sz w:val="24"/>
          <w:szCs w:val="24"/>
        </w:rPr>
      </w:pPr>
      <w:r w:rsidRPr="00BD3B84">
        <w:rPr>
          <w:rFonts w:ascii="Arial" w:hAnsi="Arial" w:cs="Arial"/>
          <w:sz w:val="24"/>
          <w:szCs w:val="24"/>
        </w:rPr>
        <w:t>И в заключени</w:t>
      </w:r>
      <w:proofErr w:type="gramStart"/>
      <w:r w:rsidRPr="00BD3B84">
        <w:rPr>
          <w:rFonts w:ascii="Arial" w:hAnsi="Arial" w:cs="Arial"/>
          <w:sz w:val="24"/>
          <w:szCs w:val="24"/>
        </w:rPr>
        <w:t>и</w:t>
      </w:r>
      <w:proofErr w:type="gramEnd"/>
      <w:r w:rsidRPr="00BD3B84">
        <w:rPr>
          <w:rFonts w:ascii="Arial" w:hAnsi="Arial" w:cs="Arial"/>
          <w:sz w:val="24"/>
          <w:szCs w:val="24"/>
        </w:rPr>
        <w:t xml:space="preserve">, хочу поблагодарить депутатов Думы Молодежного МО, членов Общественного Совета, Совета Ветеранов, </w:t>
      </w:r>
      <w:proofErr w:type="spellStart"/>
      <w:r w:rsidRPr="00BD3B84">
        <w:rPr>
          <w:rFonts w:ascii="Arial" w:hAnsi="Arial" w:cs="Arial"/>
          <w:sz w:val="24"/>
          <w:szCs w:val="24"/>
        </w:rPr>
        <w:t>ЖенСовета</w:t>
      </w:r>
      <w:proofErr w:type="spellEnd"/>
      <w:r w:rsidRPr="00BD3B84">
        <w:rPr>
          <w:rFonts w:ascii="Arial" w:hAnsi="Arial" w:cs="Arial"/>
          <w:sz w:val="24"/>
          <w:szCs w:val="24"/>
        </w:rPr>
        <w:t xml:space="preserve">, руководителей </w:t>
      </w:r>
      <w:proofErr w:type="spellStart"/>
      <w:r w:rsidRPr="00BD3B84">
        <w:rPr>
          <w:rFonts w:ascii="Arial" w:hAnsi="Arial" w:cs="Arial"/>
          <w:sz w:val="24"/>
          <w:szCs w:val="24"/>
        </w:rPr>
        <w:t>ИрГАУ</w:t>
      </w:r>
      <w:proofErr w:type="spellEnd"/>
      <w:r w:rsidRPr="00BD3B84">
        <w:rPr>
          <w:rFonts w:ascii="Arial" w:hAnsi="Arial" w:cs="Arial"/>
          <w:sz w:val="24"/>
          <w:szCs w:val="24"/>
        </w:rPr>
        <w:t>, школы, поликлиники, детского сада за проделанную работу. Надеюсь на дальнейшее сотрудничество. Спасибо за внимание!</w:t>
      </w:r>
    </w:p>
    <w:p w:rsidR="00BD3B84" w:rsidRDefault="00BD3B84" w:rsidP="00BD3B84">
      <w:pPr>
        <w:pStyle w:val="aa"/>
        <w:ind w:left="0"/>
        <w:rPr>
          <w:sz w:val="28"/>
          <w:szCs w:val="28"/>
        </w:rPr>
      </w:pPr>
    </w:p>
    <w:p w:rsidR="00BD3B84" w:rsidRDefault="00BD3B84" w:rsidP="00BD3B84">
      <w:pPr>
        <w:pStyle w:val="aa"/>
        <w:ind w:left="0"/>
        <w:rPr>
          <w:sz w:val="28"/>
          <w:szCs w:val="28"/>
        </w:rPr>
      </w:pPr>
    </w:p>
    <w:p w:rsidR="00BD3B84" w:rsidRDefault="00BD3B84" w:rsidP="00BD3B84">
      <w:pPr>
        <w:pStyle w:val="aa"/>
        <w:ind w:left="0"/>
        <w:rPr>
          <w:sz w:val="28"/>
          <w:szCs w:val="28"/>
        </w:rPr>
      </w:pPr>
    </w:p>
    <w:p w:rsidR="00103117" w:rsidRDefault="00103117" w:rsidP="00006220">
      <w:pPr>
        <w:ind w:firstLine="0"/>
      </w:pPr>
    </w:p>
    <w:sectPr w:rsidR="00103117" w:rsidSect="00927E66">
      <w:pgSz w:w="11909" w:h="16834"/>
      <w:pgMar w:top="567" w:right="850" w:bottom="1134" w:left="1701" w:header="720" w:footer="720" w:gutter="0"/>
      <w:cols w:space="6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309020205020404"/>
    <w:charset w:val="00"/>
    <w:family w:val="modern"/>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9533D"/>
    <w:multiLevelType w:val="hybridMultilevel"/>
    <w:tmpl w:val="AECAF964"/>
    <w:lvl w:ilvl="0" w:tplc="AF665A9C">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A657C30"/>
    <w:multiLevelType w:val="hybridMultilevel"/>
    <w:tmpl w:val="AE02F796"/>
    <w:lvl w:ilvl="0" w:tplc="161EE9AA">
      <w:start w:val="1"/>
      <w:numFmt w:val="decimal"/>
      <w:lvlText w:val="%1."/>
      <w:lvlJc w:val="left"/>
      <w:pPr>
        <w:ind w:left="1485" w:hanging="94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F1C5938"/>
    <w:multiLevelType w:val="singleLevel"/>
    <w:tmpl w:val="F89865C2"/>
    <w:lvl w:ilvl="0">
      <w:start w:val="2"/>
      <w:numFmt w:val="decimal"/>
      <w:lvlText w:val="%1."/>
      <w:legacy w:legacy="1" w:legacySpace="0" w:legacyIndent="211"/>
      <w:lvlJc w:val="left"/>
      <w:rPr>
        <w:rFonts w:ascii="Arial" w:hAnsi="Arial" w:cs="Arial" w:hint="default"/>
      </w:rPr>
    </w:lvl>
  </w:abstractNum>
  <w:abstractNum w:abstractNumId="3">
    <w:nsid w:val="128242FF"/>
    <w:multiLevelType w:val="hybridMultilevel"/>
    <w:tmpl w:val="86DC1C9E"/>
    <w:lvl w:ilvl="0" w:tplc="1EECB25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0E530EA"/>
    <w:multiLevelType w:val="multilevel"/>
    <w:tmpl w:val="939A28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7EB2959"/>
    <w:multiLevelType w:val="hybridMultilevel"/>
    <w:tmpl w:val="9C90C4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8A1311"/>
    <w:multiLevelType w:val="singleLevel"/>
    <w:tmpl w:val="5AFE47C6"/>
    <w:lvl w:ilvl="0">
      <w:start w:val="1"/>
      <w:numFmt w:val="decimal"/>
      <w:lvlText w:val="2.%1."/>
      <w:legacy w:legacy="1" w:legacySpace="0" w:legacyIndent="250"/>
      <w:lvlJc w:val="left"/>
      <w:pPr>
        <w:ind w:left="0" w:firstLine="0"/>
      </w:pPr>
      <w:rPr>
        <w:rFonts w:ascii="Arial" w:hAnsi="Arial" w:cs="Arial" w:hint="default"/>
      </w:rPr>
    </w:lvl>
  </w:abstractNum>
  <w:abstractNum w:abstractNumId="7">
    <w:nsid w:val="39E13AA0"/>
    <w:multiLevelType w:val="singleLevel"/>
    <w:tmpl w:val="9BC07C3A"/>
    <w:lvl w:ilvl="0">
      <w:start w:val="2"/>
      <w:numFmt w:val="decimal"/>
      <w:lvlText w:val="%1."/>
      <w:legacy w:legacy="1" w:legacySpace="0" w:legacyIndent="571"/>
      <w:lvlJc w:val="left"/>
      <w:rPr>
        <w:rFonts w:ascii="Times New Roman" w:hAnsi="Times New Roman" w:cs="Times New Roman" w:hint="default"/>
      </w:rPr>
    </w:lvl>
  </w:abstractNum>
  <w:abstractNum w:abstractNumId="8">
    <w:nsid w:val="4583696A"/>
    <w:multiLevelType w:val="hybridMultilevel"/>
    <w:tmpl w:val="CC905EB4"/>
    <w:lvl w:ilvl="0" w:tplc="A1F48FE8">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AF27CC5"/>
    <w:multiLevelType w:val="hybridMultilevel"/>
    <w:tmpl w:val="2048D2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679647D"/>
    <w:multiLevelType w:val="hybridMultilevel"/>
    <w:tmpl w:val="E23224CC"/>
    <w:lvl w:ilvl="0" w:tplc="457ADFF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7D6C6D67"/>
    <w:multiLevelType w:val="hybridMultilevel"/>
    <w:tmpl w:val="CB645C0E"/>
    <w:lvl w:ilvl="0" w:tplc="37AAFF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7"/>
  </w:num>
  <w:num w:numId="2">
    <w:abstractNumId w:val="7"/>
    <w:lvlOverride w:ilvl="0">
      <w:lvl w:ilvl="0">
        <w:start w:val="2"/>
        <w:numFmt w:val="decimal"/>
        <w:lvlText w:val="%1."/>
        <w:legacy w:legacy="1" w:legacySpace="0" w:legacyIndent="572"/>
        <w:lvlJc w:val="left"/>
        <w:rPr>
          <w:rFonts w:ascii="Times New Roman" w:hAnsi="Times New Roman" w:cs="Times New Roman" w:hint="default"/>
        </w:rPr>
      </w:lvl>
    </w:lvlOverride>
  </w:num>
  <w:num w:numId="3">
    <w:abstractNumId w:val="2"/>
  </w:num>
  <w:num w:numId="4">
    <w:abstractNumId w:val="6"/>
    <w:lvlOverride w:ilvl="0">
      <w:startOverride w:val="1"/>
    </w:lvlOverride>
  </w:num>
  <w:num w:numId="5">
    <w:abstractNumId w:val="0"/>
  </w:num>
  <w:num w:numId="6">
    <w:abstractNumId w:val="3"/>
  </w:num>
  <w:num w:numId="7">
    <w:abstractNumId w:val="4"/>
  </w:num>
  <w:num w:numId="8">
    <w:abstractNumId w:val="1"/>
  </w:num>
  <w:num w:numId="9">
    <w:abstractNumId w:val="9"/>
  </w:num>
  <w:num w:numId="10">
    <w:abstractNumId w:val="5"/>
  </w:num>
  <w:num w:numId="11">
    <w:abstractNumId w:val="11"/>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867"/>
    <w:rsid w:val="00001C3F"/>
    <w:rsid w:val="0000263E"/>
    <w:rsid w:val="00006220"/>
    <w:rsid w:val="000142D8"/>
    <w:rsid w:val="000152B0"/>
    <w:rsid w:val="00076E02"/>
    <w:rsid w:val="000B7CB7"/>
    <w:rsid w:val="000C0F07"/>
    <w:rsid w:val="000D148B"/>
    <w:rsid w:val="00103117"/>
    <w:rsid w:val="001125AA"/>
    <w:rsid w:val="00113456"/>
    <w:rsid w:val="00135520"/>
    <w:rsid w:val="0013696E"/>
    <w:rsid w:val="00160F16"/>
    <w:rsid w:val="00184090"/>
    <w:rsid w:val="001A6AD3"/>
    <w:rsid w:val="001B0FB1"/>
    <w:rsid w:val="001B5B4B"/>
    <w:rsid w:val="001E0390"/>
    <w:rsid w:val="001E4C86"/>
    <w:rsid w:val="001F7D0D"/>
    <w:rsid w:val="00205D51"/>
    <w:rsid w:val="0022514D"/>
    <w:rsid w:val="00245EC1"/>
    <w:rsid w:val="00252BC0"/>
    <w:rsid w:val="002702BB"/>
    <w:rsid w:val="0027726E"/>
    <w:rsid w:val="0029376E"/>
    <w:rsid w:val="00297B36"/>
    <w:rsid w:val="002A297A"/>
    <w:rsid w:val="002B0848"/>
    <w:rsid w:val="002B3F28"/>
    <w:rsid w:val="002D69FE"/>
    <w:rsid w:val="002F44CF"/>
    <w:rsid w:val="00304979"/>
    <w:rsid w:val="0032252B"/>
    <w:rsid w:val="00323C7D"/>
    <w:rsid w:val="00327221"/>
    <w:rsid w:val="00345913"/>
    <w:rsid w:val="0034681E"/>
    <w:rsid w:val="00350FAF"/>
    <w:rsid w:val="00357D28"/>
    <w:rsid w:val="00381FBB"/>
    <w:rsid w:val="003A0199"/>
    <w:rsid w:val="003B1B17"/>
    <w:rsid w:val="003D3672"/>
    <w:rsid w:val="003E04B1"/>
    <w:rsid w:val="003E435A"/>
    <w:rsid w:val="004061DA"/>
    <w:rsid w:val="0043033D"/>
    <w:rsid w:val="004445F7"/>
    <w:rsid w:val="00482DE8"/>
    <w:rsid w:val="00486457"/>
    <w:rsid w:val="004A3A36"/>
    <w:rsid w:val="004D4A53"/>
    <w:rsid w:val="004E4498"/>
    <w:rsid w:val="004F6192"/>
    <w:rsid w:val="00515583"/>
    <w:rsid w:val="00527807"/>
    <w:rsid w:val="005301B3"/>
    <w:rsid w:val="0053292D"/>
    <w:rsid w:val="00533364"/>
    <w:rsid w:val="0054193D"/>
    <w:rsid w:val="00552E7F"/>
    <w:rsid w:val="00561980"/>
    <w:rsid w:val="00571CF6"/>
    <w:rsid w:val="00574FBA"/>
    <w:rsid w:val="00591BAB"/>
    <w:rsid w:val="00597B55"/>
    <w:rsid w:val="005A4813"/>
    <w:rsid w:val="005A4B04"/>
    <w:rsid w:val="005A5314"/>
    <w:rsid w:val="005B07C9"/>
    <w:rsid w:val="005E446D"/>
    <w:rsid w:val="005F4C82"/>
    <w:rsid w:val="00610542"/>
    <w:rsid w:val="00622BB4"/>
    <w:rsid w:val="0063413C"/>
    <w:rsid w:val="006345D2"/>
    <w:rsid w:val="006402B6"/>
    <w:rsid w:val="00640466"/>
    <w:rsid w:val="006467AB"/>
    <w:rsid w:val="00663FB9"/>
    <w:rsid w:val="006766A0"/>
    <w:rsid w:val="006811AF"/>
    <w:rsid w:val="006A73F7"/>
    <w:rsid w:val="006A7AC1"/>
    <w:rsid w:val="006B3BAC"/>
    <w:rsid w:val="006C37A6"/>
    <w:rsid w:val="006D219B"/>
    <w:rsid w:val="006F2573"/>
    <w:rsid w:val="00711513"/>
    <w:rsid w:val="007141FB"/>
    <w:rsid w:val="00731A2A"/>
    <w:rsid w:val="00732867"/>
    <w:rsid w:val="00735285"/>
    <w:rsid w:val="007562B0"/>
    <w:rsid w:val="0077233F"/>
    <w:rsid w:val="00782110"/>
    <w:rsid w:val="007A3C50"/>
    <w:rsid w:val="007B436D"/>
    <w:rsid w:val="007C2D5B"/>
    <w:rsid w:val="007D5701"/>
    <w:rsid w:val="00851B32"/>
    <w:rsid w:val="008705D2"/>
    <w:rsid w:val="0089248B"/>
    <w:rsid w:val="008A2E3C"/>
    <w:rsid w:val="008A3B47"/>
    <w:rsid w:val="008A757B"/>
    <w:rsid w:val="008B7340"/>
    <w:rsid w:val="008D2C17"/>
    <w:rsid w:val="008F4130"/>
    <w:rsid w:val="009068A7"/>
    <w:rsid w:val="00927E66"/>
    <w:rsid w:val="00944C5E"/>
    <w:rsid w:val="0095721F"/>
    <w:rsid w:val="0096444C"/>
    <w:rsid w:val="00966AD1"/>
    <w:rsid w:val="00971F28"/>
    <w:rsid w:val="00982EBE"/>
    <w:rsid w:val="00993167"/>
    <w:rsid w:val="00997A2B"/>
    <w:rsid w:val="009C14B0"/>
    <w:rsid w:val="009C7C74"/>
    <w:rsid w:val="009D4E2E"/>
    <w:rsid w:val="009D5487"/>
    <w:rsid w:val="009D74C3"/>
    <w:rsid w:val="009E1C2C"/>
    <w:rsid w:val="009F5AF6"/>
    <w:rsid w:val="009F5C4C"/>
    <w:rsid w:val="00A0121D"/>
    <w:rsid w:val="00A23B61"/>
    <w:rsid w:val="00A30008"/>
    <w:rsid w:val="00A40D21"/>
    <w:rsid w:val="00A52C7F"/>
    <w:rsid w:val="00A60645"/>
    <w:rsid w:val="00A7396F"/>
    <w:rsid w:val="00A743AA"/>
    <w:rsid w:val="00A97B98"/>
    <w:rsid w:val="00AA11D5"/>
    <w:rsid w:val="00AA77F5"/>
    <w:rsid w:val="00AD08F2"/>
    <w:rsid w:val="00AE13F5"/>
    <w:rsid w:val="00AE14B3"/>
    <w:rsid w:val="00AE4C66"/>
    <w:rsid w:val="00B167F3"/>
    <w:rsid w:val="00B3631C"/>
    <w:rsid w:val="00B505FB"/>
    <w:rsid w:val="00B606A6"/>
    <w:rsid w:val="00B6772E"/>
    <w:rsid w:val="00B74F47"/>
    <w:rsid w:val="00BB204D"/>
    <w:rsid w:val="00BD2676"/>
    <w:rsid w:val="00BD3B84"/>
    <w:rsid w:val="00BE14E5"/>
    <w:rsid w:val="00BE3F1C"/>
    <w:rsid w:val="00C12E5E"/>
    <w:rsid w:val="00C16937"/>
    <w:rsid w:val="00C261BC"/>
    <w:rsid w:val="00C26F50"/>
    <w:rsid w:val="00C323AE"/>
    <w:rsid w:val="00C425E6"/>
    <w:rsid w:val="00C4291D"/>
    <w:rsid w:val="00C67C84"/>
    <w:rsid w:val="00C700E9"/>
    <w:rsid w:val="00C72504"/>
    <w:rsid w:val="00C82494"/>
    <w:rsid w:val="00C8306C"/>
    <w:rsid w:val="00CA330C"/>
    <w:rsid w:val="00CE1653"/>
    <w:rsid w:val="00D159D8"/>
    <w:rsid w:val="00D21045"/>
    <w:rsid w:val="00D2303D"/>
    <w:rsid w:val="00D54E2E"/>
    <w:rsid w:val="00D664F5"/>
    <w:rsid w:val="00D669B8"/>
    <w:rsid w:val="00D71C82"/>
    <w:rsid w:val="00DA1126"/>
    <w:rsid w:val="00DA294B"/>
    <w:rsid w:val="00DD4BDF"/>
    <w:rsid w:val="00DE3A08"/>
    <w:rsid w:val="00DE4690"/>
    <w:rsid w:val="00DF5EC4"/>
    <w:rsid w:val="00E056F0"/>
    <w:rsid w:val="00E115A5"/>
    <w:rsid w:val="00E13EC3"/>
    <w:rsid w:val="00E54399"/>
    <w:rsid w:val="00E73CBE"/>
    <w:rsid w:val="00EA02DF"/>
    <w:rsid w:val="00EA42EF"/>
    <w:rsid w:val="00EC2D02"/>
    <w:rsid w:val="00ED1436"/>
    <w:rsid w:val="00EE6924"/>
    <w:rsid w:val="00EF4E72"/>
    <w:rsid w:val="00F50F23"/>
    <w:rsid w:val="00F51BB4"/>
    <w:rsid w:val="00F541B9"/>
    <w:rsid w:val="00F61628"/>
    <w:rsid w:val="00F61A0D"/>
    <w:rsid w:val="00F73B48"/>
    <w:rsid w:val="00FA3127"/>
    <w:rsid w:val="00FC4AFB"/>
    <w:rsid w:val="00FC5E4D"/>
    <w:rsid w:val="00FE430E"/>
    <w:rsid w:val="00FE79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89248B"/>
    <w:pPr>
      <w:ind w:firstLine="567"/>
      <w:jc w:val="both"/>
    </w:pPr>
    <w:rPr>
      <w:rFonts w:ascii="Arial" w:hAnsi="Arial"/>
      <w:sz w:val="24"/>
      <w:szCs w:val="24"/>
    </w:rPr>
  </w:style>
  <w:style w:type="paragraph" w:styleId="1">
    <w:name w:val="heading 1"/>
    <w:aliases w:val="!Части документа"/>
    <w:basedOn w:val="a"/>
    <w:next w:val="a"/>
    <w:link w:val="10"/>
    <w:qFormat/>
    <w:rsid w:val="0089248B"/>
    <w:pPr>
      <w:jc w:val="center"/>
      <w:outlineLvl w:val="0"/>
    </w:pPr>
    <w:rPr>
      <w:rFonts w:cs="Arial"/>
      <w:b/>
      <w:bCs/>
      <w:kern w:val="32"/>
      <w:sz w:val="32"/>
      <w:szCs w:val="32"/>
    </w:rPr>
  </w:style>
  <w:style w:type="paragraph" w:styleId="2">
    <w:name w:val="heading 2"/>
    <w:aliases w:val="!Разделы документа"/>
    <w:basedOn w:val="a"/>
    <w:link w:val="20"/>
    <w:qFormat/>
    <w:rsid w:val="0089248B"/>
    <w:pPr>
      <w:jc w:val="center"/>
      <w:outlineLvl w:val="1"/>
    </w:pPr>
    <w:rPr>
      <w:rFonts w:cs="Arial"/>
      <w:b/>
      <w:bCs/>
      <w:iCs/>
      <w:sz w:val="30"/>
      <w:szCs w:val="28"/>
    </w:rPr>
  </w:style>
  <w:style w:type="paragraph" w:styleId="3">
    <w:name w:val="heading 3"/>
    <w:aliases w:val="!Главы документа"/>
    <w:basedOn w:val="a"/>
    <w:link w:val="30"/>
    <w:qFormat/>
    <w:rsid w:val="0089248B"/>
    <w:pPr>
      <w:outlineLvl w:val="2"/>
    </w:pPr>
    <w:rPr>
      <w:rFonts w:cs="Arial"/>
      <w:b/>
      <w:bCs/>
      <w:sz w:val="28"/>
      <w:szCs w:val="26"/>
    </w:rPr>
  </w:style>
  <w:style w:type="paragraph" w:styleId="4">
    <w:name w:val="heading 4"/>
    <w:aliases w:val="!Параграфы/Статьи документа"/>
    <w:basedOn w:val="a"/>
    <w:link w:val="40"/>
    <w:qFormat/>
    <w:rsid w:val="0089248B"/>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3E435A"/>
    <w:pPr>
      <w:widowControl w:val="0"/>
      <w:autoSpaceDE w:val="0"/>
      <w:autoSpaceDN w:val="0"/>
      <w:adjustRightInd w:val="0"/>
      <w:ind w:right="19772"/>
    </w:pPr>
    <w:rPr>
      <w:rFonts w:ascii="Arial" w:hAnsi="Arial" w:cs="Arial"/>
      <w:b/>
      <w:bCs/>
      <w:sz w:val="16"/>
      <w:szCs w:val="16"/>
      <w:lang w:eastAsia="en-US"/>
    </w:rPr>
  </w:style>
  <w:style w:type="character" w:customStyle="1" w:styleId="a3">
    <w:name w:val="Гипертекстовая ссылка"/>
    <w:basedOn w:val="a0"/>
    <w:uiPriority w:val="99"/>
    <w:rsid w:val="00D71C82"/>
    <w:rPr>
      <w:color w:val="008000"/>
    </w:rPr>
  </w:style>
  <w:style w:type="character" w:customStyle="1" w:styleId="10">
    <w:name w:val="Заголовок 1 Знак"/>
    <w:aliases w:val="!Части документа Знак"/>
    <w:basedOn w:val="a0"/>
    <w:link w:val="1"/>
    <w:rsid w:val="007B436D"/>
    <w:rPr>
      <w:rFonts w:ascii="Arial" w:hAnsi="Arial" w:cs="Arial"/>
      <w:b/>
      <w:bCs/>
      <w:kern w:val="32"/>
      <w:sz w:val="32"/>
      <w:szCs w:val="32"/>
    </w:rPr>
  </w:style>
  <w:style w:type="character" w:customStyle="1" w:styleId="a4">
    <w:name w:val="Цветовое выделение"/>
    <w:uiPriority w:val="99"/>
    <w:rsid w:val="007B436D"/>
    <w:rPr>
      <w:b/>
      <w:bCs/>
      <w:color w:val="26282F"/>
      <w:sz w:val="26"/>
      <w:szCs w:val="26"/>
    </w:rPr>
  </w:style>
  <w:style w:type="paragraph" w:customStyle="1" w:styleId="a5">
    <w:name w:val="Заголовок статьи"/>
    <w:basedOn w:val="a"/>
    <w:next w:val="a"/>
    <w:uiPriority w:val="99"/>
    <w:rsid w:val="007B436D"/>
    <w:pPr>
      <w:ind w:left="1612" w:hanging="892"/>
    </w:pPr>
    <w:rPr>
      <w:rFonts w:cs="Arial"/>
    </w:rPr>
  </w:style>
  <w:style w:type="character" w:customStyle="1" w:styleId="link">
    <w:name w:val="link"/>
    <w:basedOn w:val="a0"/>
    <w:rsid w:val="00561980"/>
  </w:style>
  <w:style w:type="character" w:customStyle="1" w:styleId="a6">
    <w:name w:val="Основной текст_"/>
    <w:basedOn w:val="a0"/>
    <w:link w:val="11"/>
    <w:rsid w:val="0022514D"/>
    <w:rPr>
      <w:sz w:val="26"/>
      <w:szCs w:val="26"/>
      <w:shd w:val="clear" w:color="auto" w:fill="FFFFFF"/>
    </w:rPr>
  </w:style>
  <w:style w:type="paragraph" w:customStyle="1" w:styleId="11">
    <w:name w:val="Основной текст1"/>
    <w:basedOn w:val="a"/>
    <w:link w:val="a6"/>
    <w:rsid w:val="0022514D"/>
    <w:pPr>
      <w:shd w:val="clear" w:color="auto" w:fill="FFFFFF"/>
      <w:spacing w:after="60" w:line="312" w:lineRule="exact"/>
      <w:jc w:val="center"/>
    </w:pPr>
    <w:rPr>
      <w:sz w:val="26"/>
      <w:szCs w:val="26"/>
    </w:rPr>
  </w:style>
  <w:style w:type="paragraph" w:styleId="a7">
    <w:name w:val="Normal (Web)"/>
    <w:basedOn w:val="a"/>
    <w:link w:val="a8"/>
    <w:uiPriority w:val="99"/>
    <w:rsid w:val="005301B3"/>
    <w:pPr>
      <w:spacing w:before="100" w:beforeAutospacing="1" w:after="100" w:afterAutospacing="1"/>
    </w:pPr>
  </w:style>
  <w:style w:type="character" w:styleId="a9">
    <w:name w:val="Hyperlink"/>
    <w:rsid w:val="0089248B"/>
    <w:rPr>
      <w:color w:val="0000FF"/>
      <w:u w:val="none"/>
    </w:rPr>
  </w:style>
  <w:style w:type="paragraph" w:styleId="aa">
    <w:name w:val="List Paragraph"/>
    <w:basedOn w:val="a"/>
    <w:uiPriority w:val="34"/>
    <w:qFormat/>
    <w:rsid w:val="008A3B47"/>
    <w:pPr>
      <w:spacing w:after="200" w:line="276" w:lineRule="auto"/>
      <w:ind w:left="720"/>
      <w:contextualSpacing/>
    </w:pPr>
    <w:rPr>
      <w:rFonts w:ascii="Calibri" w:eastAsia="Calibri" w:hAnsi="Calibri"/>
      <w:sz w:val="22"/>
      <w:szCs w:val="22"/>
      <w:lang w:eastAsia="en-US"/>
    </w:rPr>
  </w:style>
  <w:style w:type="paragraph" w:styleId="ab">
    <w:name w:val="Balloon Text"/>
    <w:basedOn w:val="a"/>
    <w:semiHidden/>
    <w:rsid w:val="00DD4BDF"/>
    <w:rPr>
      <w:rFonts w:ascii="Tahoma" w:hAnsi="Tahoma" w:cs="Tahoma"/>
      <w:sz w:val="16"/>
      <w:szCs w:val="16"/>
    </w:rPr>
  </w:style>
  <w:style w:type="character" w:customStyle="1" w:styleId="20">
    <w:name w:val="Заголовок 2 Знак"/>
    <w:aliases w:val="!Разделы документа Знак"/>
    <w:basedOn w:val="a0"/>
    <w:link w:val="2"/>
    <w:rsid w:val="00006220"/>
    <w:rPr>
      <w:rFonts w:ascii="Arial" w:hAnsi="Arial" w:cs="Arial"/>
      <w:b/>
      <w:bCs/>
      <w:iCs/>
      <w:sz w:val="30"/>
      <w:szCs w:val="28"/>
    </w:rPr>
  </w:style>
  <w:style w:type="character" w:customStyle="1" w:styleId="30">
    <w:name w:val="Заголовок 3 Знак"/>
    <w:aliases w:val="!Главы документа Знак"/>
    <w:basedOn w:val="a0"/>
    <w:link w:val="3"/>
    <w:rsid w:val="00006220"/>
    <w:rPr>
      <w:rFonts w:ascii="Arial" w:hAnsi="Arial" w:cs="Arial"/>
      <w:b/>
      <w:bCs/>
      <w:sz w:val="28"/>
      <w:szCs w:val="26"/>
    </w:rPr>
  </w:style>
  <w:style w:type="character" w:customStyle="1" w:styleId="40">
    <w:name w:val="Заголовок 4 Знак"/>
    <w:aliases w:val="!Параграфы/Статьи документа Знак"/>
    <w:basedOn w:val="a0"/>
    <w:link w:val="4"/>
    <w:rsid w:val="00006220"/>
    <w:rPr>
      <w:rFonts w:ascii="Arial" w:hAnsi="Arial"/>
      <w:b/>
      <w:bCs/>
      <w:sz w:val="26"/>
      <w:szCs w:val="28"/>
    </w:rPr>
  </w:style>
  <w:style w:type="character" w:styleId="HTML">
    <w:name w:val="HTML Variable"/>
    <w:aliases w:val="!Ссылки в документе"/>
    <w:rsid w:val="0089248B"/>
    <w:rPr>
      <w:rFonts w:ascii="Arial" w:hAnsi="Arial"/>
      <w:b w:val="0"/>
      <w:i w:val="0"/>
      <w:iCs/>
      <w:color w:val="0000FF"/>
      <w:sz w:val="24"/>
      <w:u w:val="none"/>
    </w:rPr>
  </w:style>
  <w:style w:type="paragraph" w:styleId="ac">
    <w:name w:val="annotation text"/>
    <w:aliases w:val="!Равноширинный текст документа"/>
    <w:basedOn w:val="a"/>
    <w:link w:val="ad"/>
    <w:rsid w:val="0089248B"/>
    <w:rPr>
      <w:rFonts w:ascii="Courier" w:hAnsi="Courier"/>
      <w:sz w:val="22"/>
      <w:szCs w:val="20"/>
    </w:rPr>
  </w:style>
  <w:style w:type="character" w:customStyle="1" w:styleId="ad">
    <w:name w:val="Текст примечания Знак"/>
    <w:aliases w:val="!Равноширинный текст документа Знак"/>
    <w:basedOn w:val="a0"/>
    <w:link w:val="ac"/>
    <w:rsid w:val="00006220"/>
    <w:rPr>
      <w:rFonts w:ascii="Courier" w:hAnsi="Courier"/>
      <w:sz w:val="22"/>
    </w:rPr>
  </w:style>
  <w:style w:type="paragraph" w:customStyle="1" w:styleId="Title">
    <w:name w:val="Title!Название НПА"/>
    <w:basedOn w:val="a"/>
    <w:rsid w:val="0089248B"/>
    <w:pPr>
      <w:spacing w:before="240" w:after="60"/>
      <w:jc w:val="center"/>
      <w:outlineLvl w:val="0"/>
    </w:pPr>
    <w:rPr>
      <w:rFonts w:cs="Arial"/>
      <w:b/>
      <w:bCs/>
      <w:kern w:val="28"/>
      <w:sz w:val="32"/>
      <w:szCs w:val="32"/>
    </w:rPr>
  </w:style>
  <w:style w:type="paragraph" w:customStyle="1" w:styleId="Application">
    <w:name w:val="Application!Приложение"/>
    <w:rsid w:val="0089248B"/>
    <w:pPr>
      <w:spacing w:before="120" w:after="120"/>
      <w:jc w:val="right"/>
    </w:pPr>
    <w:rPr>
      <w:rFonts w:ascii="Arial" w:hAnsi="Arial" w:cs="Arial"/>
      <w:b/>
      <w:bCs/>
      <w:kern w:val="28"/>
      <w:sz w:val="32"/>
      <w:szCs w:val="32"/>
    </w:rPr>
  </w:style>
  <w:style w:type="paragraph" w:customStyle="1" w:styleId="Table">
    <w:name w:val="Table!Таблица"/>
    <w:rsid w:val="0089248B"/>
    <w:rPr>
      <w:rFonts w:ascii="Arial" w:hAnsi="Arial" w:cs="Arial"/>
      <w:bCs/>
      <w:kern w:val="28"/>
      <w:sz w:val="24"/>
      <w:szCs w:val="32"/>
    </w:rPr>
  </w:style>
  <w:style w:type="paragraph" w:customStyle="1" w:styleId="Table0">
    <w:name w:val="Table!"/>
    <w:next w:val="Table"/>
    <w:rsid w:val="0089248B"/>
    <w:pPr>
      <w:jc w:val="center"/>
    </w:pPr>
    <w:rPr>
      <w:rFonts w:ascii="Arial" w:hAnsi="Arial" w:cs="Arial"/>
      <w:b/>
      <w:bCs/>
      <w:kern w:val="28"/>
      <w:sz w:val="24"/>
      <w:szCs w:val="32"/>
    </w:rPr>
  </w:style>
  <w:style w:type="paragraph" w:customStyle="1" w:styleId="NumberAndDate">
    <w:name w:val="NumberAndDate"/>
    <w:aliases w:val="!Дата и Номер"/>
    <w:qFormat/>
    <w:rsid w:val="0089248B"/>
    <w:pPr>
      <w:jc w:val="center"/>
    </w:pPr>
    <w:rPr>
      <w:rFonts w:ascii="Arial" w:hAnsi="Arial" w:cs="Arial"/>
      <w:bCs/>
      <w:kern w:val="28"/>
      <w:sz w:val="24"/>
      <w:szCs w:val="32"/>
    </w:rPr>
  </w:style>
  <w:style w:type="character" w:styleId="ae">
    <w:name w:val="Emphasis"/>
    <w:basedOn w:val="a0"/>
    <w:uiPriority w:val="20"/>
    <w:qFormat/>
    <w:rsid w:val="00F73B48"/>
    <w:rPr>
      <w:i/>
      <w:iCs/>
    </w:rPr>
  </w:style>
  <w:style w:type="paragraph" w:customStyle="1" w:styleId="s1">
    <w:name w:val="s_1"/>
    <w:basedOn w:val="a"/>
    <w:rsid w:val="00FE430E"/>
    <w:pPr>
      <w:spacing w:before="100" w:beforeAutospacing="1" w:after="100" w:afterAutospacing="1"/>
      <w:ind w:firstLine="0"/>
      <w:jc w:val="left"/>
    </w:pPr>
    <w:rPr>
      <w:rFonts w:ascii="Times New Roman" w:hAnsi="Times New Roman"/>
    </w:rPr>
  </w:style>
  <w:style w:type="character" w:customStyle="1" w:styleId="a8">
    <w:name w:val="Обычный (веб) Знак"/>
    <w:link w:val="a7"/>
    <w:uiPriority w:val="99"/>
    <w:locked/>
    <w:rsid w:val="00BD3B84"/>
    <w:rPr>
      <w:rFonts w:ascii="Arial" w:hAnsi="Arial"/>
      <w:sz w:val="24"/>
      <w:szCs w:val="24"/>
    </w:rPr>
  </w:style>
  <w:style w:type="paragraph" w:customStyle="1" w:styleId="p2">
    <w:name w:val="p2"/>
    <w:basedOn w:val="a"/>
    <w:rsid w:val="00BD3B84"/>
    <w:pPr>
      <w:spacing w:before="100" w:beforeAutospacing="1" w:after="100" w:afterAutospacing="1"/>
      <w:ind w:firstLine="0"/>
      <w:jc w:val="left"/>
    </w:pPr>
    <w:rPr>
      <w:rFonts w:ascii="Times New Roman" w:hAnsi="Times New Roman"/>
    </w:rPr>
  </w:style>
  <w:style w:type="paragraph" w:customStyle="1" w:styleId="p5">
    <w:name w:val="p5"/>
    <w:basedOn w:val="a"/>
    <w:rsid w:val="00BD3B84"/>
    <w:pPr>
      <w:spacing w:before="100" w:beforeAutospacing="1" w:after="100" w:afterAutospacing="1"/>
      <w:ind w:firstLine="0"/>
      <w:jc w:val="left"/>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89248B"/>
    <w:pPr>
      <w:ind w:firstLine="567"/>
      <w:jc w:val="both"/>
    </w:pPr>
    <w:rPr>
      <w:rFonts w:ascii="Arial" w:hAnsi="Arial"/>
      <w:sz w:val="24"/>
      <w:szCs w:val="24"/>
    </w:rPr>
  </w:style>
  <w:style w:type="paragraph" w:styleId="1">
    <w:name w:val="heading 1"/>
    <w:aliases w:val="!Части документа"/>
    <w:basedOn w:val="a"/>
    <w:next w:val="a"/>
    <w:link w:val="10"/>
    <w:qFormat/>
    <w:rsid w:val="0089248B"/>
    <w:pPr>
      <w:jc w:val="center"/>
      <w:outlineLvl w:val="0"/>
    </w:pPr>
    <w:rPr>
      <w:rFonts w:cs="Arial"/>
      <w:b/>
      <w:bCs/>
      <w:kern w:val="32"/>
      <w:sz w:val="32"/>
      <w:szCs w:val="32"/>
    </w:rPr>
  </w:style>
  <w:style w:type="paragraph" w:styleId="2">
    <w:name w:val="heading 2"/>
    <w:aliases w:val="!Разделы документа"/>
    <w:basedOn w:val="a"/>
    <w:link w:val="20"/>
    <w:qFormat/>
    <w:rsid w:val="0089248B"/>
    <w:pPr>
      <w:jc w:val="center"/>
      <w:outlineLvl w:val="1"/>
    </w:pPr>
    <w:rPr>
      <w:rFonts w:cs="Arial"/>
      <w:b/>
      <w:bCs/>
      <w:iCs/>
      <w:sz w:val="30"/>
      <w:szCs w:val="28"/>
    </w:rPr>
  </w:style>
  <w:style w:type="paragraph" w:styleId="3">
    <w:name w:val="heading 3"/>
    <w:aliases w:val="!Главы документа"/>
    <w:basedOn w:val="a"/>
    <w:link w:val="30"/>
    <w:qFormat/>
    <w:rsid w:val="0089248B"/>
    <w:pPr>
      <w:outlineLvl w:val="2"/>
    </w:pPr>
    <w:rPr>
      <w:rFonts w:cs="Arial"/>
      <w:b/>
      <w:bCs/>
      <w:sz w:val="28"/>
      <w:szCs w:val="26"/>
    </w:rPr>
  </w:style>
  <w:style w:type="paragraph" w:styleId="4">
    <w:name w:val="heading 4"/>
    <w:aliases w:val="!Параграфы/Статьи документа"/>
    <w:basedOn w:val="a"/>
    <w:link w:val="40"/>
    <w:qFormat/>
    <w:rsid w:val="0089248B"/>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3E435A"/>
    <w:pPr>
      <w:widowControl w:val="0"/>
      <w:autoSpaceDE w:val="0"/>
      <w:autoSpaceDN w:val="0"/>
      <w:adjustRightInd w:val="0"/>
      <w:ind w:right="19772"/>
    </w:pPr>
    <w:rPr>
      <w:rFonts w:ascii="Arial" w:hAnsi="Arial" w:cs="Arial"/>
      <w:b/>
      <w:bCs/>
      <w:sz w:val="16"/>
      <w:szCs w:val="16"/>
      <w:lang w:eastAsia="en-US"/>
    </w:rPr>
  </w:style>
  <w:style w:type="character" w:customStyle="1" w:styleId="a3">
    <w:name w:val="Гипертекстовая ссылка"/>
    <w:basedOn w:val="a0"/>
    <w:uiPriority w:val="99"/>
    <w:rsid w:val="00D71C82"/>
    <w:rPr>
      <w:color w:val="008000"/>
    </w:rPr>
  </w:style>
  <w:style w:type="character" w:customStyle="1" w:styleId="10">
    <w:name w:val="Заголовок 1 Знак"/>
    <w:aliases w:val="!Части документа Знак"/>
    <w:basedOn w:val="a0"/>
    <w:link w:val="1"/>
    <w:rsid w:val="007B436D"/>
    <w:rPr>
      <w:rFonts w:ascii="Arial" w:hAnsi="Arial" w:cs="Arial"/>
      <w:b/>
      <w:bCs/>
      <w:kern w:val="32"/>
      <w:sz w:val="32"/>
      <w:szCs w:val="32"/>
    </w:rPr>
  </w:style>
  <w:style w:type="character" w:customStyle="1" w:styleId="a4">
    <w:name w:val="Цветовое выделение"/>
    <w:uiPriority w:val="99"/>
    <w:rsid w:val="007B436D"/>
    <w:rPr>
      <w:b/>
      <w:bCs/>
      <w:color w:val="26282F"/>
      <w:sz w:val="26"/>
      <w:szCs w:val="26"/>
    </w:rPr>
  </w:style>
  <w:style w:type="paragraph" w:customStyle="1" w:styleId="a5">
    <w:name w:val="Заголовок статьи"/>
    <w:basedOn w:val="a"/>
    <w:next w:val="a"/>
    <w:uiPriority w:val="99"/>
    <w:rsid w:val="007B436D"/>
    <w:pPr>
      <w:ind w:left="1612" w:hanging="892"/>
    </w:pPr>
    <w:rPr>
      <w:rFonts w:cs="Arial"/>
    </w:rPr>
  </w:style>
  <w:style w:type="character" w:customStyle="1" w:styleId="link">
    <w:name w:val="link"/>
    <w:basedOn w:val="a0"/>
    <w:rsid w:val="00561980"/>
  </w:style>
  <w:style w:type="character" w:customStyle="1" w:styleId="a6">
    <w:name w:val="Основной текст_"/>
    <w:basedOn w:val="a0"/>
    <w:link w:val="11"/>
    <w:rsid w:val="0022514D"/>
    <w:rPr>
      <w:sz w:val="26"/>
      <w:szCs w:val="26"/>
      <w:shd w:val="clear" w:color="auto" w:fill="FFFFFF"/>
    </w:rPr>
  </w:style>
  <w:style w:type="paragraph" w:customStyle="1" w:styleId="11">
    <w:name w:val="Основной текст1"/>
    <w:basedOn w:val="a"/>
    <w:link w:val="a6"/>
    <w:rsid w:val="0022514D"/>
    <w:pPr>
      <w:shd w:val="clear" w:color="auto" w:fill="FFFFFF"/>
      <w:spacing w:after="60" w:line="312" w:lineRule="exact"/>
      <w:jc w:val="center"/>
    </w:pPr>
    <w:rPr>
      <w:sz w:val="26"/>
      <w:szCs w:val="26"/>
    </w:rPr>
  </w:style>
  <w:style w:type="paragraph" w:styleId="a7">
    <w:name w:val="Normal (Web)"/>
    <w:basedOn w:val="a"/>
    <w:link w:val="a8"/>
    <w:uiPriority w:val="99"/>
    <w:rsid w:val="005301B3"/>
    <w:pPr>
      <w:spacing w:before="100" w:beforeAutospacing="1" w:after="100" w:afterAutospacing="1"/>
    </w:pPr>
  </w:style>
  <w:style w:type="character" w:styleId="a9">
    <w:name w:val="Hyperlink"/>
    <w:rsid w:val="0089248B"/>
    <w:rPr>
      <w:color w:val="0000FF"/>
      <w:u w:val="none"/>
    </w:rPr>
  </w:style>
  <w:style w:type="paragraph" w:styleId="aa">
    <w:name w:val="List Paragraph"/>
    <w:basedOn w:val="a"/>
    <w:uiPriority w:val="34"/>
    <w:qFormat/>
    <w:rsid w:val="008A3B47"/>
    <w:pPr>
      <w:spacing w:after="200" w:line="276" w:lineRule="auto"/>
      <w:ind w:left="720"/>
      <w:contextualSpacing/>
    </w:pPr>
    <w:rPr>
      <w:rFonts w:ascii="Calibri" w:eastAsia="Calibri" w:hAnsi="Calibri"/>
      <w:sz w:val="22"/>
      <w:szCs w:val="22"/>
      <w:lang w:eastAsia="en-US"/>
    </w:rPr>
  </w:style>
  <w:style w:type="paragraph" w:styleId="ab">
    <w:name w:val="Balloon Text"/>
    <w:basedOn w:val="a"/>
    <w:semiHidden/>
    <w:rsid w:val="00DD4BDF"/>
    <w:rPr>
      <w:rFonts w:ascii="Tahoma" w:hAnsi="Tahoma" w:cs="Tahoma"/>
      <w:sz w:val="16"/>
      <w:szCs w:val="16"/>
    </w:rPr>
  </w:style>
  <w:style w:type="character" w:customStyle="1" w:styleId="20">
    <w:name w:val="Заголовок 2 Знак"/>
    <w:aliases w:val="!Разделы документа Знак"/>
    <w:basedOn w:val="a0"/>
    <w:link w:val="2"/>
    <w:rsid w:val="00006220"/>
    <w:rPr>
      <w:rFonts w:ascii="Arial" w:hAnsi="Arial" w:cs="Arial"/>
      <w:b/>
      <w:bCs/>
      <w:iCs/>
      <w:sz w:val="30"/>
      <w:szCs w:val="28"/>
    </w:rPr>
  </w:style>
  <w:style w:type="character" w:customStyle="1" w:styleId="30">
    <w:name w:val="Заголовок 3 Знак"/>
    <w:aliases w:val="!Главы документа Знак"/>
    <w:basedOn w:val="a0"/>
    <w:link w:val="3"/>
    <w:rsid w:val="00006220"/>
    <w:rPr>
      <w:rFonts w:ascii="Arial" w:hAnsi="Arial" w:cs="Arial"/>
      <w:b/>
      <w:bCs/>
      <w:sz w:val="28"/>
      <w:szCs w:val="26"/>
    </w:rPr>
  </w:style>
  <w:style w:type="character" w:customStyle="1" w:styleId="40">
    <w:name w:val="Заголовок 4 Знак"/>
    <w:aliases w:val="!Параграфы/Статьи документа Знак"/>
    <w:basedOn w:val="a0"/>
    <w:link w:val="4"/>
    <w:rsid w:val="00006220"/>
    <w:rPr>
      <w:rFonts w:ascii="Arial" w:hAnsi="Arial"/>
      <w:b/>
      <w:bCs/>
      <w:sz w:val="26"/>
      <w:szCs w:val="28"/>
    </w:rPr>
  </w:style>
  <w:style w:type="character" w:styleId="HTML">
    <w:name w:val="HTML Variable"/>
    <w:aliases w:val="!Ссылки в документе"/>
    <w:rsid w:val="0089248B"/>
    <w:rPr>
      <w:rFonts w:ascii="Arial" w:hAnsi="Arial"/>
      <w:b w:val="0"/>
      <w:i w:val="0"/>
      <w:iCs/>
      <w:color w:val="0000FF"/>
      <w:sz w:val="24"/>
      <w:u w:val="none"/>
    </w:rPr>
  </w:style>
  <w:style w:type="paragraph" w:styleId="ac">
    <w:name w:val="annotation text"/>
    <w:aliases w:val="!Равноширинный текст документа"/>
    <w:basedOn w:val="a"/>
    <w:link w:val="ad"/>
    <w:rsid w:val="0089248B"/>
    <w:rPr>
      <w:rFonts w:ascii="Courier" w:hAnsi="Courier"/>
      <w:sz w:val="22"/>
      <w:szCs w:val="20"/>
    </w:rPr>
  </w:style>
  <w:style w:type="character" w:customStyle="1" w:styleId="ad">
    <w:name w:val="Текст примечания Знак"/>
    <w:aliases w:val="!Равноширинный текст документа Знак"/>
    <w:basedOn w:val="a0"/>
    <w:link w:val="ac"/>
    <w:rsid w:val="00006220"/>
    <w:rPr>
      <w:rFonts w:ascii="Courier" w:hAnsi="Courier"/>
      <w:sz w:val="22"/>
    </w:rPr>
  </w:style>
  <w:style w:type="paragraph" w:customStyle="1" w:styleId="Title">
    <w:name w:val="Title!Название НПА"/>
    <w:basedOn w:val="a"/>
    <w:rsid w:val="0089248B"/>
    <w:pPr>
      <w:spacing w:before="240" w:after="60"/>
      <w:jc w:val="center"/>
      <w:outlineLvl w:val="0"/>
    </w:pPr>
    <w:rPr>
      <w:rFonts w:cs="Arial"/>
      <w:b/>
      <w:bCs/>
      <w:kern w:val="28"/>
      <w:sz w:val="32"/>
      <w:szCs w:val="32"/>
    </w:rPr>
  </w:style>
  <w:style w:type="paragraph" w:customStyle="1" w:styleId="Application">
    <w:name w:val="Application!Приложение"/>
    <w:rsid w:val="0089248B"/>
    <w:pPr>
      <w:spacing w:before="120" w:after="120"/>
      <w:jc w:val="right"/>
    </w:pPr>
    <w:rPr>
      <w:rFonts w:ascii="Arial" w:hAnsi="Arial" w:cs="Arial"/>
      <w:b/>
      <w:bCs/>
      <w:kern w:val="28"/>
      <w:sz w:val="32"/>
      <w:szCs w:val="32"/>
    </w:rPr>
  </w:style>
  <w:style w:type="paragraph" w:customStyle="1" w:styleId="Table">
    <w:name w:val="Table!Таблица"/>
    <w:rsid w:val="0089248B"/>
    <w:rPr>
      <w:rFonts w:ascii="Arial" w:hAnsi="Arial" w:cs="Arial"/>
      <w:bCs/>
      <w:kern w:val="28"/>
      <w:sz w:val="24"/>
      <w:szCs w:val="32"/>
    </w:rPr>
  </w:style>
  <w:style w:type="paragraph" w:customStyle="1" w:styleId="Table0">
    <w:name w:val="Table!"/>
    <w:next w:val="Table"/>
    <w:rsid w:val="0089248B"/>
    <w:pPr>
      <w:jc w:val="center"/>
    </w:pPr>
    <w:rPr>
      <w:rFonts w:ascii="Arial" w:hAnsi="Arial" w:cs="Arial"/>
      <w:b/>
      <w:bCs/>
      <w:kern w:val="28"/>
      <w:sz w:val="24"/>
      <w:szCs w:val="32"/>
    </w:rPr>
  </w:style>
  <w:style w:type="paragraph" w:customStyle="1" w:styleId="NumberAndDate">
    <w:name w:val="NumberAndDate"/>
    <w:aliases w:val="!Дата и Номер"/>
    <w:qFormat/>
    <w:rsid w:val="0089248B"/>
    <w:pPr>
      <w:jc w:val="center"/>
    </w:pPr>
    <w:rPr>
      <w:rFonts w:ascii="Arial" w:hAnsi="Arial" w:cs="Arial"/>
      <w:bCs/>
      <w:kern w:val="28"/>
      <w:sz w:val="24"/>
      <w:szCs w:val="32"/>
    </w:rPr>
  </w:style>
  <w:style w:type="character" w:styleId="ae">
    <w:name w:val="Emphasis"/>
    <w:basedOn w:val="a0"/>
    <w:uiPriority w:val="20"/>
    <w:qFormat/>
    <w:rsid w:val="00F73B48"/>
    <w:rPr>
      <w:i/>
      <w:iCs/>
    </w:rPr>
  </w:style>
  <w:style w:type="paragraph" w:customStyle="1" w:styleId="s1">
    <w:name w:val="s_1"/>
    <w:basedOn w:val="a"/>
    <w:rsid w:val="00FE430E"/>
    <w:pPr>
      <w:spacing w:before="100" w:beforeAutospacing="1" w:after="100" w:afterAutospacing="1"/>
      <w:ind w:firstLine="0"/>
      <w:jc w:val="left"/>
    </w:pPr>
    <w:rPr>
      <w:rFonts w:ascii="Times New Roman" w:hAnsi="Times New Roman"/>
    </w:rPr>
  </w:style>
  <w:style w:type="character" w:customStyle="1" w:styleId="a8">
    <w:name w:val="Обычный (веб) Знак"/>
    <w:link w:val="a7"/>
    <w:uiPriority w:val="99"/>
    <w:locked/>
    <w:rsid w:val="00BD3B84"/>
    <w:rPr>
      <w:rFonts w:ascii="Arial" w:hAnsi="Arial"/>
      <w:sz w:val="24"/>
      <w:szCs w:val="24"/>
    </w:rPr>
  </w:style>
  <w:style w:type="paragraph" w:customStyle="1" w:styleId="p2">
    <w:name w:val="p2"/>
    <w:basedOn w:val="a"/>
    <w:rsid w:val="00BD3B84"/>
    <w:pPr>
      <w:spacing w:before="100" w:beforeAutospacing="1" w:after="100" w:afterAutospacing="1"/>
      <w:ind w:firstLine="0"/>
      <w:jc w:val="left"/>
    </w:pPr>
    <w:rPr>
      <w:rFonts w:ascii="Times New Roman" w:hAnsi="Times New Roman"/>
    </w:rPr>
  </w:style>
  <w:style w:type="paragraph" w:customStyle="1" w:styleId="p5">
    <w:name w:val="p5"/>
    <w:basedOn w:val="a"/>
    <w:rsid w:val="00BD3B84"/>
    <w:pPr>
      <w:spacing w:before="100" w:beforeAutospacing="1" w:after="100" w:afterAutospacing="1"/>
      <w:ind w:firstLine="0"/>
      <w:jc w:val="left"/>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588399">
      <w:bodyDiv w:val="1"/>
      <w:marLeft w:val="0"/>
      <w:marRight w:val="0"/>
      <w:marTop w:val="0"/>
      <w:marBottom w:val="0"/>
      <w:divBdr>
        <w:top w:val="none" w:sz="0" w:space="0" w:color="auto"/>
        <w:left w:val="none" w:sz="0" w:space="0" w:color="auto"/>
        <w:bottom w:val="none" w:sz="0" w:space="0" w:color="auto"/>
        <w:right w:val="none" w:sz="0" w:space="0" w:color="auto"/>
      </w:divBdr>
      <w:divsChild>
        <w:div w:id="782768022">
          <w:marLeft w:val="0"/>
          <w:marRight w:val="0"/>
          <w:marTop w:val="0"/>
          <w:marBottom w:val="0"/>
          <w:divBdr>
            <w:top w:val="none" w:sz="0" w:space="0" w:color="auto"/>
            <w:left w:val="none" w:sz="0" w:space="0" w:color="auto"/>
            <w:bottom w:val="none" w:sz="0" w:space="0" w:color="auto"/>
            <w:right w:val="none" w:sz="0" w:space="0" w:color="auto"/>
          </w:divBdr>
        </w:div>
        <w:div w:id="1369647421">
          <w:marLeft w:val="0"/>
          <w:marRight w:val="0"/>
          <w:marTop w:val="0"/>
          <w:marBottom w:val="0"/>
          <w:divBdr>
            <w:top w:val="none" w:sz="0" w:space="0" w:color="auto"/>
            <w:left w:val="none" w:sz="0" w:space="0" w:color="auto"/>
            <w:bottom w:val="none" w:sz="0" w:space="0" w:color="auto"/>
            <w:right w:val="none" w:sz="0" w:space="0" w:color="auto"/>
          </w:divBdr>
        </w:div>
        <w:div w:id="510681575">
          <w:marLeft w:val="0"/>
          <w:marRight w:val="0"/>
          <w:marTop w:val="0"/>
          <w:marBottom w:val="0"/>
          <w:divBdr>
            <w:top w:val="none" w:sz="0" w:space="0" w:color="auto"/>
            <w:left w:val="none" w:sz="0" w:space="0" w:color="auto"/>
            <w:bottom w:val="none" w:sz="0" w:space="0" w:color="auto"/>
            <w:right w:val="none" w:sz="0" w:space="0" w:color="auto"/>
          </w:divBdr>
        </w:div>
        <w:div w:id="1848330479">
          <w:marLeft w:val="0"/>
          <w:marRight w:val="0"/>
          <w:marTop w:val="0"/>
          <w:marBottom w:val="0"/>
          <w:divBdr>
            <w:top w:val="none" w:sz="0" w:space="0" w:color="auto"/>
            <w:left w:val="none" w:sz="0" w:space="0" w:color="auto"/>
            <w:bottom w:val="none" w:sz="0" w:space="0" w:color="auto"/>
            <w:right w:val="none" w:sz="0" w:space="0" w:color="auto"/>
          </w:divBdr>
        </w:div>
      </w:divsChild>
    </w:div>
    <w:div w:id="1625694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lodegnoe-mo.ru"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Template>
  <TotalTime>9</TotalTime>
  <Pages>10</Pages>
  <Words>3502</Words>
  <Characters>24794</Characters>
  <Application>Microsoft Office Word</Application>
  <DocSecurity>0</DocSecurity>
  <Lines>206</Lines>
  <Paragraphs>56</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АдминМолодМО</Company>
  <LinksUpToDate>false</LinksUpToDate>
  <CharactersWithSpaces>28240</CharactersWithSpaces>
  <SharedDoc>false</SharedDoc>
  <HLinks>
    <vt:vector size="36" baseType="variant">
      <vt:variant>
        <vt:i4>5832712</vt:i4>
      </vt:variant>
      <vt:variant>
        <vt:i4>15</vt:i4>
      </vt:variant>
      <vt:variant>
        <vt:i4>0</vt:i4>
      </vt:variant>
      <vt:variant>
        <vt:i4>5</vt:i4>
      </vt:variant>
      <vt:variant>
        <vt:lpwstr>http://www.molodegnoe-mo.ru/</vt:lpwstr>
      </vt:variant>
      <vt:variant>
        <vt:lpwstr/>
      </vt:variant>
      <vt:variant>
        <vt:i4>8323127</vt:i4>
      </vt:variant>
      <vt:variant>
        <vt:i4>12</vt:i4>
      </vt:variant>
      <vt:variant>
        <vt:i4>0</vt:i4>
      </vt:variant>
      <vt:variant>
        <vt:i4>5</vt:i4>
      </vt:variant>
      <vt:variant>
        <vt:lpwstr>consultantplus://offline/ref=53E76A3EC34CC9F7701532C847CAA989D5A97C6EF0A1D9DBB7656C9990932847E3FFD2C57B926Dn3H</vt:lpwstr>
      </vt:variant>
      <vt:variant>
        <vt:lpwstr/>
      </vt:variant>
      <vt:variant>
        <vt:i4>7405673</vt:i4>
      </vt:variant>
      <vt:variant>
        <vt:i4>9</vt:i4>
      </vt:variant>
      <vt:variant>
        <vt:i4>0</vt:i4>
      </vt:variant>
      <vt:variant>
        <vt:i4>5</vt:i4>
      </vt:variant>
      <vt:variant>
        <vt:lpwstr>consultantplus://offline/ref=53E76A3EC34CC9F7701532C847CAA989D5A97B66F5AFD9DBB7656C9990932847E3FFD2CC67n8H</vt:lpwstr>
      </vt:variant>
      <vt:variant>
        <vt:lpwstr/>
      </vt:variant>
      <vt:variant>
        <vt:i4>7405665</vt:i4>
      </vt:variant>
      <vt:variant>
        <vt:i4>6</vt:i4>
      </vt:variant>
      <vt:variant>
        <vt:i4>0</vt:i4>
      </vt:variant>
      <vt:variant>
        <vt:i4>5</vt:i4>
      </vt:variant>
      <vt:variant>
        <vt:lpwstr>consultantplus://offline/ref=53E76A3EC34CC9F7701532C847CAA989D5A97B66F5AFD9DBB7656C9990932847E3FFD2C167nBH</vt:lpwstr>
      </vt:variant>
      <vt:variant>
        <vt:lpwstr/>
      </vt:variant>
      <vt:variant>
        <vt:i4>2752573</vt:i4>
      </vt:variant>
      <vt:variant>
        <vt:i4>3</vt:i4>
      </vt:variant>
      <vt:variant>
        <vt:i4>0</vt:i4>
      </vt:variant>
      <vt:variant>
        <vt:i4>5</vt:i4>
      </vt:variant>
      <vt:variant>
        <vt:lpwstr>consultantplus://offline/ref=53E76A3EC34CC9F7701532C847CAA989D5A97B6FF4AAD9DBB7656C9990932847E3FFD2C57896D11D69n9H</vt:lpwstr>
      </vt:variant>
      <vt:variant>
        <vt:lpwstr/>
      </vt:variant>
      <vt:variant>
        <vt:i4>2752573</vt:i4>
      </vt:variant>
      <vt:variant>
        <vt:i4>0</vt:i4>
      </vt:variant>
      <vt:variant>
        <vt:i4>0</vt:i4>
      </vt:variant>
      <vt:variant>
        <vt:i4>5</vt:i4>
      </vt:variant>
      <vt:variant>
        <vt:lpwstr>consultantplus://offline/ref=53E76A3EC34CC9F7701532C847CAA989D5A97B6FF4AAD9DBB7656C9990932847E3FFD2C57896D41A69n9H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Ольга Валерьевна Усольцева</dc:creator>
  <cp:lastModifiedBy>User</cp:lastModifiedBy>
  <cp:revision>3</cp:revision>
  <cp:lastPrinted>2017-02-28T01:25:00Z</cp:lastPrinted>
  <dcterms:created xsi:type="dcterms:W3CDTF">2021-03-16T03:52:00Z</dcterms:created>
  <dcterms:modified xsi:type="dcterms:W3CDTF">2021-03-19T01:26:00Z</dcterms:modified>
</cp:coreProperties>
</file>