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8A1BA2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13.12</w:t>
      </w:r>
      <w:r w:rsidR="00395FAD">
        <w:rPr>
          <w:rFonts w:cs="Arial"/>
          <w:b/>
          <w:bCs/>
          <w:kern w:val="28"/>
          <w:sz w:val="32"/>
          <w:szCs w:val="32"/>
        </w:rPr>
        <w:t>.</w:t>
      </w:r>
      <w:r w:rsidR="00A74336">
        <w:rPr>
          <w:rFonts w:cs="Arial"/>
          <w:b/>
          <w:bCs/>
          <w:kern w:val="28"/>
          <w:sz w:val="32"/>
          <w:szCs w:val="32"/>
        </w:rPr>
        <w:t>2018</w:t>
      </w:r>
      <w:r w:rsidR="00583BE0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>
        <w:rPr>
          <w:rFonts w:cs="Arial"/>
          <w:b/>
          <w:bCs/>
          <w:kern w:val="28"/>
          <w:sz w:val="32"/>
          <w:szCs w:val="32"/>
        </w:rPr>
        <w:t>293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395FAD" w:rsidRPr="00395FAD" w:rsidRDefault="00395FAD" w:rsidP="00395FAD">
      <w:pPr>
        <w:pStyle w:val="1"/>
        <w:shd w:val="clear" w:color="auto" w:fill="FFFFFF"/>
        <w:spacing w:line="288" w:lineRule="atLeast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ПО ИЗМЕНЕНИЮ ВИДА РАЗРЕШЕННОГО ИСПОЛЬЗОВАНИЯ ЗЕМЕЛЬНОГО УЧАСТКА</w:t>
      </w:r>
      <w:r w:rsidR="00401078">
        <w:rPr>
          <w:caps/>
          <w:color w:val="000000"/>
        </w:rPr>
        <w:t xml:space="preserve"> </w:t>
      </w:r>
    </w:p>
    <w:p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8A1BA2">
        <w:rPr>
          <w:rFonts w:cs="Arial"/>
        </w:rPr>
        <w:t>25</w:t>
      </w:r>
      <w:r w:rsidR="001631DA">
        <w:rPr>
          <w:rFonts w:cs="Arial"/>
        </w:rPr>
        <w:t xml:space="preserve"> декабря 2018 года </w:t>
      </w:r>
      <w:r w:rsidR="0002249D">
        <w:rPr>
          <w:rFonts w:cs="Arial"/>
        </w:rPr>
        <w:t>в 09.00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395FAD">
        <w:rPr>
          <w:rFonts w:cs="Arial"/>
        </w:rPr>
        <w:t xml:space="preserve"> </w:t>
      </w:r>
      <w:r w:rsidR="00583BE0">
        <w:rPr>
          <w:rFonts w:cs="Arial"/>
        </w:rPr>
        <w:t>п. Молодежный, д. 1/1</w:t>
      </w:r>
      <w:r w:rsidR="0002249D">
        <w:rPr>
          <w:rFonts w:cs="Arial"/>
        </w:rPr>
        <w:t>, публичные слушания по вопросу изменения вида разрешенного использования земельного участка, с кадастровым номером: 38:06:</w:t>
      </w:r>
      <w:r w:rsidR="008A1BA2">
        <w:rPr>
          <w:rFonts w:cs="Arial"/>
        </w:rPr>
        <w:t>143519</w:t>
      </w:r>
      <w:r w:rsidR="0002249D">
        <w:rPr>
          <w:rFonts w:cs="Arial"/>
        </w:rPr>
        <w:t>:</w:t>
      </w:r>
      <w:r w:rsidR="008A1BA2">
        <w:rPr>
          <w:rFonts w:cs="Arial"/>
        </w:rPr>
        <w:t>6749</w:t>
      </w:r>
      <w:r w:rsidR="0002249D">
        <w:rPr>
          <w:rFonts w:cs="Arial"/>
        </w:rPr>
        <w:t xml:space="preserve">, площадью </w:t>
      </w:r>
      <w:r w:rsidR="008A1BA2">
        <w:rPr>
          <w:rFonts w:cs="Arial"/>
        </w:rPr>
        <w:t>612</w:t>
      </w:r>
      <w:r w:rsidR="0002249D">
        <w:rPr>
          <w:rFonts w:cs="Arial"/>
        </w:rPr>
        <w:t xml:space="preserve"> </w:t>
      </w:r>
      <w:proofErr w:type="spellStart"/>
      <w:r w:rsidR="0002249D">
        <w:rPr>
          <w:rFonts w:cs="Arial"/>
        </w:rPr>
        <w:t>кв.м</w:t>
      </w:r>
      <w:proofErr w:type="spellEnd"/>
      <w:r w:rsidR="0002249D">
        <w:rPr>
          <w:rFonts w:cs="Arial"/>
        </w:rPr>
        <w:t xml:space="preserve">., категория земель – земли </w:t>
      </w:r>
      <w:r w:rsidR="008A1BA2">
        <w:rPr>
          <w:rFonts w:cs="Arial"/>
        </w:rPr>
        <w:t>сельскохозяйственного назначения</w:t>
      </w:r>
      <w:r w:rsidR="0002249D">
        <w:rPr>
          <w:rFonts w:cs="Arial"/>
        </w:rPr>
        <w:t>, основной вид разрешенного использования «</w:t>
      </w:r>
      <w:r w:rsidR="008A1BA2">
        <w:rPr>
          <w:rFonts w:cs="Arial"/>
        </w:rPr>
        <w:t>для ведения садоводства</w:t>
      </w:r>
      <w:r w:rsidR="004940C3">
        <w:rPr>
          <w:rFonts w:cs="Arial"/>
        </w:rPr>
        <w:t xml:space="preserve">», адрес объекта: Иркутская область, Иркутский район, </w:t>
      </w:r>
      <w:r w:rsidR="008A1BA2">
        <w:rPr>
          <w:rFonts w:cs="Arial"/>
        </w:rPr>
        <w:t>12 км Байкальского тракта, садоводческий потребительский кооператив «Байкальский», ул. Трактовая, участок № 13</w:t>
      </w:r>
      <w:r w:rsidR="004940C3">
        <w:rPr>
          <w:rFonts w:cs="Arial"/>
        </w:rPr>
        <w:t xml:space="preserve">, на условно разрешенный вид использования «объекты </w:t>
      </w:r>
      <w:r w:rsidR="008A1BA2">
        <w:rPr>
          <w:rFonts w:cs="Arial"/>
        </w:rPr>
        <w:t>автомобильного транспорта</w:t>
      </w:r>
      <w:r w:rsidR="004940C3">
        <w:rPr>
          <w:rFonts w:cs="Arial"/>
        </w:rPr>
        <w:t>»</w:t>
      </w:r>
      <w:r w:rsidR="00583BE0">
        <w:rPr>
          <w:rFonts w:cs="Arial"/>
        </w:rPr>
        <w:t>.</w:t>
      </w:r>
    </w:p>
    <w:p w:rsidR="001631DA" w:rsidRDefault="001631DA" w:rsidP="007055D2">
      <w:pPr>
        <w:ind w:firstLine="0"/>
        <w:rPr>
          <w:rFonts w:cs="Arial"/>
        </w:rPr>
      </w:pP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</w:t>
      </w:r>
      <w:proofErr w:type="gramStart"/>
      <w:r w:rsidR="008E0BCA" w:rsidRPr="007055D2">
        <w:rPr>
          <w:rFonts w:cs="Arial"/>
        </w:rPr>
        <w:t xml:space="preserve">часов </w:t>
      </w:r>
      <w:r w:rsidR="000632B8" w:rsidRPr="007055D2">
        <w:rPr>
          <w:rFonts w:cs="Arial"/>
        </w:rPr>
        <w:t xml:space="preserve"> </w:t>
      </w:r>
      <w:r w:rsidR="008A1BA2">
        <w:rPr>
          <w:rFonts w:cs="Arial"/>
        </w:rPr>
        <w:t>24</w:t>
      </w:r>
      <w:bookmarkStart w:id="0" w:name="_GoBack"/>
      <w:bookmarkEnd w:id="0"/>
      <w:proofErr w:type="gramEnd"/>
      <w:r w:rsidRPr="007055D2">
        <w:rPr>
          <w:rFonts w:cs="Arial"/>
        </w:rPr>
        <w:t xml:space="preserve"> </w:t>
      </w:r>
      <w:r w:rsidR="00395FAD">
        <w:rPr>
          <w:rFonts w:cs="Arial"/>
        </w:rPr>
        <w:t>декабря</w:t>
      </w:r>
      <w:r w:rsidR="00583BE0">
        <w:rPr>
          <w:rFonts w:cs="Arial"/>
        </w:rPr>
        <w:t xml:space="preserve"> </w:t>
      </w:r>
      <w:r w:rsidR="000632B8" w:rsidRPr="007055D2">
        <w:rPr>
          <w:rFonts w:cs="Arial"/>
        </w:rPr>
        <w:t>201</w:t>
      </w:r>
      <w:r w:rsidRPr="007055D2">
        <w:rPr>
          <w:rFonts w:cs="Arial"/>
        </w:rPr>
        <w:t>8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Иркутская </w:t>
      </w:r>
      <w:r w:rsidR="000632B8" w:rsidRPr="007055D2">
        <w:rPr>
          <w:rFonts w:cs="Arial"/>
        </w:rPr>
        <w:lastRenderedPageBreak/>
        <w:t>область, Иркутский район, п. Молодежный, д.</w:t>
      </w:r>
      <w:r w:rsidR="00583BE0">
        <w:rPr>
          <w:rFonts w:cs="Arial"/>
        </w:rPr>
        <w:t xml:space="preserve"> 1/1,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401078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401078">
        <w:rPr>
          <w:rFonts w:cs="Arial"/>
        </w:rPr>
        <w:t>А.Г. Степанов</w:t>
      </w:r>
    </w:p>
    <w:p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E5B" w:rsidRDefault="00083E5B" w:rsidP="000723C1">
      <w:r>
        <w:separator/>
      </w:r>
    </w:p>
  </w:endnote>
  <w:endnote w:type="continuationSeparator" w:id="0">
    <w:p w:rsidR="00083E5B" w:rsidRDefault="00083E5B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E5B" w:rsidRDefault="00083E5B" w:rsidP="000723C1">
      <w:r>
        <w:separator/>
      </w:r>
    </w:p>
  </w:footnote>
  <w:footnote w:type="continuationSeparator" w:id="0">
    <w:p w:rsidR="00083E5B" w:rsidRDefault="00083E5B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83E5B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1BA2"/>
    <w:rsid w:val="008A4674"/>
    <w:rsid w:val="008B1982"/>
    <w:rsid w:val="008C0BBF"/>
    <w:rsid w:val="008D49E8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2B16D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C124-6FF2-4DDD-9206-7845B245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3104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2018-12-13T05:53:00Z</cp:lastPrinted>
  <dcterms:created xsi:type="dcterms:W3CDTF">2018-12-13T05:53:00Z</dcterms:created>
  <dcterms:modified xsi:type="dcterms:W3CDTF">2018-12-13T05:53:00Z</dcterms:modified>
</cp:coreProperties>
</file>